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40" w:rsidRDefault="00024540" w:rsidP="00024540">
      <w:pPr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:rsidR="00E03BB5" w:rsidRPr="007D7E0D" w:rsidRDefault="00E03BB5" w:rsidP="00076348">
      <w:pPr>
        <w:jc w:val="center"/>
        <w:rPr>
          <w:b/>
          <w:szCs w:val="28"/>
        </w:rPr>
      </w:pPr>
      <w:r w:rsidRPr="007D7E0D">
        <w:rPr>
          <w:b/>
          <w:szCs w:val="28"/>
        </w:rPr>
        <w:t xml:space="preserve">ХАНТЫ-МАНСИЙСКИЙ АВТОНОМНЫЙ ОКРУГ </w:t>
      </w:r>
      <w:r w:rsidR="00280797">
        <w:rPr>
          <w:b/>
          <w:szCs w:val="28"/>
        </w:rPr>
        <w:t>–</w:t>
      </w:r>
      <w:r w:rsidRPr="007D7E0D">
        <w:rPr>
          <w:b/>
          <w:szCs w:val="28"/>
        </w:rPr>
        <w:t xml:space="preserve"> ЮГРА</w:t>
      </w:r>
    </w:p>
    <w:p w:rsidR="00E03BB5" w:rsidRPr="007D7E0D" w:rsidRDefault="00E03BB5" w:rsidP="00076348">
      <w:pPr>
        <w:jc w:val="center"/>
        <w:rPr>
          <w:b/>
          <w:szCs w:val="28"/>
        </w:rPr>
      </w:pPr>
      <w:r w:rsidRPr="007D7E0D">
        <w:rPr>
          <w:b/>
          <w:szCs w:val="28"/>
        </w:rPr>
        <w:t>ХАНТЫ-МАНСИЙСКИЙ РАЙОН</w:t>
      </w:r>
    </w:p>
    <w:p w:rsidR="00E03BB5" w:rsidRPr="007D7E0D" w:rsidRDefault="00E03BB5" w:rsidP="00280797">
      <w:pPr>
        <w:pStyle w:val="1"/>
        <w:ind w:firstLine="567"/>
        <w:jc w:val="center"/>
        <w:rPr>
          <w:b/>
          <w:sz w:val="28"/>
          <w:szCs w:val="28"/>
        </w:rPr>
      </w:pPr>
    </w:p>
    <w:p w:rsidR="00E03BB5" w:rsidRPr="007D7E0D" w:rsidRDefault="00280797" w:rsidP="00076348">
      <w:pPr>
        <w:pStyle w:val="1"/>
        <w:tabs>
          <w:tab w:val="left" w:pos="2850"/>
          <w:tab w:val="center" w:pos="46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</w:t>
      </w:r>
      <w:r w:rsidR="00E03BB5" w:rsidRPr="007D7E0D">
        <w:rPr>
          <w:b/>
          <w:sz w:val="28"/>
          <w:szCs w:val="28"/>
        </w:rPr>
        <w:t>А</w:t>
      </w:r>
    </w:p>
    <w:p w:rsidR="00E03BB5" w:rsidRPr="007D7E0D" w:rsidRDefault="00E03BB5" w:rsidP="00076348">
      <w:pPr>
        <w:tabs>
          <w:tab w:val="left" w:pos="6602"/>
        </w:tabs>
        <w:jc w:val="center"/>
        <w:rPr>
          <w:b/>
          <w:szCs w:val="28"/>
        </w:rPr>
      </w:pPr>
    </w:p>
    <w:p w:rsidR="00E03BB5" w:rsidRDefault="00280797" w:rsidP="00076348">
      <w:pPr>
        <w:jc w:val="center"/>
        <w:rPr>
          <w:b/>
          <w:szCs w:val="28"/>
        </w:rPr>
      </w:pPr>
      <w:r>
        <w:rPr>
          <w:b/>
          <w:szCs w:val="28"/>
        </w:rPr>
        <w:t>РЕШЕНИ</w:t>
      </w:r>
      <w:r w:rsidR="00E03BB5" w:rsidRPr="007D7E0D">
        <w:rPr>
          <w:b/>
          <w:szCs w:val="28"/>
        </w:rPr>
        <w:t>Е</w:t>
      </w:r>
    </w:p>
    <w:p w:rsidR="00280797" w:rsidRPr="007D7E0D" w:rsidRDefault="00280797" w:rsidP="00280797">
      <w:pPr>
        <w:ind w:firstLine="567"/>
        <w:jc w:val="center"/>
        <w:rPr>
          <w:b/>
          <w:szCs w:val="28"/>
        </w:rPr>
      </w:pPr>
    </w:p>
    <w:p w:rsidR="00E03BB5" w:rsidRDefault="00024540" w:rsidP="00280797">
      <w:pPr>
        <w:rPr>
          <w:szCs w:val="28"/>
        </w:rPr>
      </w:pPr>
      <w:r>
        <w:rPr>
          <w:szCs w:val="28"/>
        </w:rPr>
        <w:t>_________</w:t>
      </w:r>
      <w:r w:rsidR="00280797">
        <w:rPr>
          <w:szCs w:val="28"/>
        </w:rPr>
        <w:tab/>
      </w:r>
      <w:r w:rsidR="00280797">
        <w:rPr>
          <w:szCs w:val="28"/>
        </w:rPr>
        <w:tab/>
      </w:r>
      <w:r w:rsidR="00280797">
        <w:rPr>
          <w:szCs w:val="28"/>
        </w:rPr>
        <w:tab/>
      </w:r>
      <w:r w:rsidR="00280797">
        <w:rPr>
          <w:szCs w:val="28"/>
        </w:rPr>
        <w:tab/>
      </w:r>
      <w:r w:rsidR="00280797">
        <w:rPr>
          <w:szCs w:val="28"/>
        </w:rPr>
        <w:tab/>
      </w:r>
      <w:r w:rsidR="00280797">
        <w:rPr>
          <w:szCs w:val="28"/>
        </w:rPr>
        <w:tab/>
      </w:r>
      <w:r w:rsidR="00280797">
        <w:rPr>
          <w:szCs w:val="28"/>
        </w:rPr>
        <w:tab/>
      </w:r>
      <w:r w:rsidR="00280797">
        <w:rPr>
          <w:szCs w:val="28"/>
        </w:rPr>
        <w:tab/>
      </w:r>
      <w:r w:rsidR="00280797">
        <w:rPr>
          <w:szCs w:val="28"/>
        </w:rPr>
        <w:tab/>
      </w:r>
      <w:r w:rsidR="00280797">
        <w:rPr>
          <w:szCs w:val="28"/>
        </w:rPr>
        <w:tab/>
      </w:r>
      <w:r w:rsidR="00280797">
        <w:rPr>
          <w:szCs w:val="28"/>
        </w:rPr>
        <w:tab/>
      </w:r>
      <w:r w:rsidR="00E17616" w:rsidRPr="007D7E0D">
        <w:rPr>
          <w:szCs w:val="28"/>
        </w:rPr>
        <w:t>№</w:t>
      </w:r>
      <w:r w:rsidR="00280797">
        <w:rPr>
          <w:szCs w:val="28"/>
        </w:rPr>
        <w:t xml:space="preserve"> ___</w:t>
      </w:r>
    </w:p>
    <w:p w:rsidR="00E17616" w:rsidRDefault="00E17616" w:rsidP="00280797">
      <w:pPr>
        <w:rPr>
          <w:szCs w:val="28"/>
        </w:rPr>
      </w:pPr>
    </w:p>
    <w:p w:rsidR="00E17616" w:rsidRDefault="00E17616" w:rsidP="00280797">
      <w:pPr>
        <w:rPr>
          <w:szCs w:val="28"/>
        </w:rPr>
      </w:pPr>
      <w:r>
        <w:rPr>
          <w:szCs w:val="28"/>
        </w:rPr>
        <w:t xml:space="preserve">Об утверждении Положения </w:t>
      </w:r>
    </w:p>
    <w:p w:rsidR="007D3578" w:rsidRDefault="00E17616" w:rsidP="00280797">
      <w:pPr>
        <w:rPr>
          <w:szCs w:val="28"/>
        </w:rPr>
      </w:pPr>
      <w:r>
        <w:rPr>
          <w:szCs w:val="28"/>
        </w:rPr>
        <w:t xml:space="preserve">о муниципальном земельном контроле </w:t>
      </w:r>
    </w:p>
    <w:p w:rsidR="00E17616" w:rsidRDefault="00E17616" w:rsidP="00280797">
      <w:pPr>
        <w:rPr>
          <w:szCs w:val="28"/>
        </w:rPr>
      </w:pPr>
      <w:r>
        <w:rPr>
          <w:szCs w:val="28"/>
        </w:rPr>
        <w:t xml:space="preserve">на межселенной территории </w:t>
      </w:r>
    </w:p>
    <w:p w:rsidR="00E17616" w:rsidRDefault="00E17616" w:rsidP="00280797">
      <w:pPr>
        <w:rPr>
          <w:szCs w:val="28"/>
        </w:rPr>
      </w:pPr>
      <w:r>
        <w:rPr>
          <w:szCs w:val="28"/>
        </w:rPr>
        <w:t>Ханты-Мансийского района</w:t>
      </w:r>
    </w:p>
    <w:p w:rsidR="007D3578" w:rsidRPr="007D7E0D" w:rsidRDefault="007D3578" w:rsidP="00280797">
      <w:pPr>
        <w:rPr>
          <w:szCs w:val="28"/>
        </w:rPr>
      </w:pPr>
    </w:p>
    <w:p w:rsidR="0003634C" w:rsidRPr="0003634C" w:rsidRDefault="000A1AB6" w:rsidP="0003634C">
      <w:pPr>
        <w:autoSpaceDE w:val="0"/>
        <w:autoSpaceDN w:val="0"/>
        <w:adjustRightInd w:val="0"/>
        <w:ind w:firstLine="567"/>
        <w:jc w:val="both"/>
        <w:rPr>
          <w:rFonts w:eastAsia="Calibri"/>
          <w:szCs w:val="28"/>
          <w:lang w:eastAsia="en-US"/>
        </w:rPr>
      </w:pPr>
      <w:r w:rsidRPr="000A1AB6">
        <w:rPr>
          <w:szCs w:val="28"/>
        </w:rPr>
        <w:t>В соответствии</w:t>
      </w:r>
      <w:r w:rsidR="00E8384F">
        <w:rPr>
          <w:szCs w:val="28"/>
        </w:rPr>
        <w:t xml:space="preserve"> со</w:t>
      </w:r>
      <w:r w:rsidRPr="000A1AB6">
        <w:rPr>
          <w:szCs w:val="28"/>
        </w:rPr>
        <w:t xml:space="preserve"> статьей 72 Земельного кодекса Российской Фе</w:t>
      </w:r>
      <w:r w:rsidR="00472904">
        <w:rPr>
          <w:szCs w:val="28"/>
        </w:rPr>
        <w:t>дерации, ф</w:t>
      </w:r>
      <w:r w:rsidR="00280797">
        <w:rPr>
          <w:szCs w:val="28"/>
        </w:rPr>
        <w:t xml:space="preserve">едеральными законами </w:t>
      </w:r>
      <w:r w:rsidR="00076348">
        <w:rPr>
          <w:szCs w:val="28"/>
        </w:rPr>
        <w:t xml:space="preserve">от 06.10.2003 </w:t>
      </w:r>
      <w:r w:rsidRPr="000A1AB6">
        <w:rPr>
          <w:szCs w:val="28"/>
        </w:rPr>
        <w:t xml:space="preserve">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03634C" w:rsidRPr="0003634C">
        <w:rPr>
          <w:rFonts w:eastAsia="Calibri"/>
          <w:szCs w:val="28"/>
          <w:lang w:eastAsia="en-US"/>
        </w:rPr>
        <w:t xml:space="preserve">руководствуясь </w:t>
      </w:r>
      <w:hyperlink r:id="rId9" w:history="1">
        <w:r w:rsidR="0003634C" w:rsidRPr="0003634C">
          <w:rPr>
            <w:rFonts w:eastAsia="Calibri"/>
            <w:szCs w:val="28"/>
            <w:lang w:eastAsia="en-US"/>
          </w:rPr>
          <w:t>частью 1 статьи 31</w:t>
        </w:r>
      </w:hyperlink>
      <w:r w:rsidR="0003634C" w:rsidRPr="0003634C">
        <w:rPr>
          <w:rFonts w:eastAsia="Calibri"/>
          <w:szCs w:val="28"/>
          <w:lang w:eastAsia="en-US"/>
        </w:rPr>
        <w:t xml:space="preserve"> Устава Ханты-Мансийского района,</w:t>
      </w:r>
    </w:p>
    <w:p w:rsidR="0003634C" w:rsidRDefault="0003634C" w:rsidP="00076348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1B7A" w:rsidRDefault="000A1AB6" w:rsidP="00076348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  <w:r w:rsidRPr="000A1AB6">
        <w:rPr>
          <w:rFonts w:ascii="Times New Roman" w:hAnsi="Times New Roman" w:cs="Times New Roman"/>
          <w:sz w:val="28"/>
          <w:szCs w:val="28"/>
        </w:rPr>
        <w:t xml:space="preserve">Дума </w:t>
      </w:r>
      <w:r w:rsidR="00D656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C71B7A" w:rsidRDefault="00C71B7A" w:rsidP="00076348">
      <w:pPr>
        <w:pStyle w:val="Con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1AB6" w:rsidRDefault="00C71B7A" w:rsidP="00076348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B7A">
        <w:rPr>
          <w:rFonts w:ascii="Times New Roman" w:hAnsi="Times New Roman" w:cs="Times New Roman"/>
          <w:b/>
          <w:sz w:val="28"/>
          <w:szCs w:val="28"/>
        </w:rPr>
        <w:t>РЕШИЛА</w:t>
      </w:r>
      <w:r w:rsidR="000A1AB6" w:rsidRPr="00C71B7A">
        <w:rPr>
          <w:rFonts w:ascii="Times New Roman" w:hAnsi="Times New Roman" w:cs="Times New Roman"/>
          <w:b/>
          <w:sz w:val="28"/>
          <w:szCs w:val="28"/>
        </w:rPr>
        <w:t>:</w:t>
      </w:r>
    </w:p>
    <w:p w:rsidR="00D139E7" w:rsidRPr="00C71B7A" w:rsidRDefault="00D139E7" w:rsidP="00076348">
      <w:pPr>
        <w:pStyle w:val="Con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AB6" w:rsidRPr="000A1AB6" w:rsidRDefault="000A1AB6" w:rsidP="0028079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B6">
        <w:rPr>
          <w:rFonts w:ascii="Times New Roman" w:hAnsi="Times New Roman" w:cs="Times New Roman"/>
          <w:sz w:val="28"/>
          <w:szCs w:val="28"/>
        </w:rPr>
        <w:t>1.</w:t>
      </w:r>
      <w:r w:rsidR="00280797">
        <w:rPr>
          <w:rFonts w:ascii="Times New Roman" w:hAnsi="Times New Roman" w:cs="Times New Roman"/>
          <w:sz w:val="28"/>
          <w:szCs w:val="28"/>
        </w:rPr>
        <w:tab/>
      </w:r>
      <w:r w:rsidRPr="000A1AB6">
        <w:rPr>
          <w:rFonts w:ascii="Times New Roman" w:hAnsi="Times New Roman" w:cs="Times New Roman"/>
          <w:sz w:val="28"/>
          <w:szCs w:val="28"/>
        </w:rPr>
        <w:t>Утвердить Положение о муниципальном земельном контроле</w:t>
      </w:r>
      <w:r w:rsidR="0003634C">
        <w:rPr>
          <w:rFonts w:ascii="Times New Roman" w:hAnsi="Times New Roman" w:cs="Times New Roman"/>
          <w:sz w:val="28"/>
          <w:szCs w:val="28"/>
        </w:rPr>
        <w:t xml:space="preserve"> </w:t>
      </w:r>
      <w:r w:rsidR="00275B76" w:rsidRPr="007D3578">
        <w:rPr>
          <w:rFonts w:ascii="Times New Roman" w:hAnsi="Times New Roman" w:cs="Times New Roman"/>
          <w:sz w:val="28"/>
          <w:szCs w:val="28"/>
        </w:rPr>
        <w:t>на межселенной территории Ханты-Мансийского района</w:t>
      </w:r>
      <w:r w:rsidRPr="000A1AB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D139E7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0A1AB6">
        <w:rPr>
          <w:rFonts w:ascii="Times New Roman" w:hAnsi="Times New Roman" w:cs="Times New Roman"/>
          <w:sz w:val="28"/>
          <w:szCs w:val="28"/>
        </w:rPr>
        <w:t>.</w:t>
      </w:r>
    </w:p>
    <w:p w:rsidR="00F52829" w:rsidRDefault="009625B6" w:rsidP="00280797">
      <w:pPr>
        <w:pStyle w:val="Con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67">
        <w:rPr>
          <w:rFonts w:ascii="Times New Roman" w:hAnsi="Times New Roman" w:cs="Times New Roman"/>
          <w:sz w:val="28"/>
          <w:szCs w:val="28"/>
        </w:rPr>
        <w:t>2</w:t>
      </w:r>
      <w:r w:rsidR="000A1AB6" w:rsidRPr="00550467">
        <w:rPr>
          <w:rFonts w:ascii="Times New Roman" w:hAnsi="Times New Roman" w:cs="Times New Roman"/>
          <w:sz w:val="28"/>
          <w:szCs w:val="28"/>
        </w:rPr>
        <w:t>.</w:t>
      </w:r>
      <w:r w:rsidR="00280797">
        <w:rPr>
          <w:rFonts w:ascii="Times New Roman" w:hAnsi="Times New Roman" w:cs="Times New Roman"/>
          <w:sz w:val="28"/>
          <w:szCs w:val="28"/>
        </w:rPr>
        <w:tab/>
      </w:r>
      <w:r w:rsidR="00D45E38" w:rsidRPr="0055046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</w:t>
      </w:r>
      <w:r w:rsidR="002D25F6">
        <w:rPr>
          <w:rFonts w:ascii="Times New Roman" w:hAnsi="Times New Roman" w:cs="Times New Roman"/>
          <w:sz w:val="28"/>
          <w:szCs w:val="28"/>
        </w:rPr>
        <w:t>.</w:t>
      </w:r>
      <w:r w:rsidR="00203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5F6" w:rsidRDefault="002D25F6" w:rsidP="00280797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5F6" w:rsidRDefault="002D25F6" w:rsidP="00280797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280797" w:rsidRPr="00280797" w:rsidTr="00FF7A23">
        <w:tc>
          <w:tcPr>
            <w:tcW w:w="5637" w:type="dxa"/>
            <w:hideMark/>
          </w:tcPr>
          <w:p w:rsidR="00280797" w:rsidRPr="00280797" w:rsidRDefault="00280797" w:rsidP="00280797">
            <w:pPr>
              <w:tabs>
                <w:tab w:val="left" w:pos="4678"/>
              </w:tabs>
              <w:autoSpaceDN w:val="0"/>
              <w:ind w:right="-1"/>
              <w:rPr>
                <w:color w:val="000000"/>
                <w:szCs w:val="28"/>
              </w:rPr>
            </w:pPr>
            <w:r w:rsidRPr="00280797">
              <w:rPr>
                <w:color w:val="000000"/>
                <w:szCs w:val="28"/>
              </w:rPr>
              <w:t>Председатель Думы</w:t>
            </w:r>
          </w:p>
          <w:p w:rsidR="00280797" w:rsidRPr="00280797" w:rsidRDefault="00280797" w:rsidP="00280797">
            <w:pPr>
              <w:tabs>
                <w:tab w:val="left" w:pos="4678"/>
              </w:tabs>
              <w:autoSpaceDN w:val="0"/>
              <w:ind w:right="-1"/>
              <w:rPr>
                <w:color w:val="000000"/>
                <w:szCs w:val="28"/>
              </w:rPr>
            </w:pPr>
            <w:r w:rsidRPr="00280797">
              <w:rPr>
                <w:color w:val="000000"/>
                <w:szCs w:val="28"/>
              </w:rPr>
              <w:t>Ханты-Мансийского района</w:t>
            </w:r>
          </w:p>
          <w:p w:rsidR="00280797" w:rsidRPr="00280797" w:rsidRDefault="00280797" w:rsidP="00280797">
            <w:pPr>
              <w:tabs>
                <w:tab w:val="left" w:pos="4678"/>
              </w:tabs>
              <w:autoSpaceDN w:val="0"/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___________</w:t>
            </w:r>
            <w:r w:rsidRPr="00280797">
              <w:rPr>
                <w:color w:val="000000"/>
                <w:szCs w:val="28"/>
              </w:rPr>
              <w:t xml:space="preserve">_ </w:t>
            </w:r>
            <w:r>
              <w:rPr>
                <w:color w:val="000000"/>
                <w:szCs w:val="28"/>
              </w:rPr>
              <w:t>Е.А. Данилова</w:t>
            </w:r>
          </w:p>
          <w:p w:rsidR="00280797" w:rsidRPr="00280797" w:rsidRDefault="00280797" w:rsidP="00280797">
            <w:pPr>
              <w:tabs>
                <w:tab w:val="left" w:pos="4678"/>
              </w:tabs>
              <w:autoSpaceDN w:val="0"/>
              <w:ind w:right="-1"/>
              <w:rPr>
                <w:color w:val="000000"/>
                <w:szCs w:val="28"/>
              </w:rPr>
            </w:pPr>
            <w:r w:rsidRPr="00280797">
              <w:rPr>
                <w:color w:val="000000"/>
                <w:szCs w:val="28"/>
              </w:rPr>
              <w:t>«___» __________ 2021 года</w:t>
            </w:r>
          </w:p>
          <w:p w:rsidR="00280797" w:rsidRPr="00280797" w:rsidRDefault="00280797" w:rsidP="00280797">
            <w:pPr>
              <w:tabs>
                <w:tab w:val="left" w:pos="4678"/>
              </w:tabs>
              <w:autoSpaceDN w:val="0"/>
              <w:ind w:right="-1"/>
              <w:rPr>
                <w:color w:val="000000"/>
                <w:szCs w:val="28"/>
              </w:rPr>
            </w:pPr>
          </w:p>
        </w:tc>
        <w:tc>
          <w:tcPr>
            <w:tcW w:w="4218" w:type="dxa"/>
            <w:hideMark/>
          </w:tcPr>
          <w:p w:rsidR="00280797" w:rsidRPr="00280797" w:rsidRDefault="00280797" w:rsidP="00280797">
            <w:pPr>
              <w:tabs>
                <w:tab w:val="left" w:pos="4678"/>
              </w:tabs>
              <w:autoSpaceDN w:val="0"/>
              <w:ind w:right="-1"/>
              <w:rPr>
                <w:color w:val="000000"/>
                <w:szCs w:val="28"/>
              </w:rPr>
            </w:pPr>
            <w:r w:rsidRPr="00280797">
              <w:rPr>
                <w:color w:val="000000"/>
                <w:szCs w:val="28"/>
              </w:rPr>
              <w:t xml:space="preserve">Глава </w:t>
            </w:r>
          </w:p>
          <w:p w:rsidR="00280797" w:rsidRPr="00280797" w:rsidRDefault="00280797" w:rsidP="00280797">
            <w:pPr>
              <w:tabs>
                <w:tab w:val="left" w:pos="4678"/>
              </w:tabs>
              <w:autoSpaceDN w:val="0"/>
              <w:ind w:right="-1"/>
              <w:rPr>
                <w:color w:val="000000"/>
                <w:szCs w:val="28"/>
              </w:rPr>
            </w:pPr>
            <w:r w:rsidRPr="00280797">
              <w:rPr>
                <w:color w:val="000000"/>
                <w:szCs w:val="28"/>
              </w:rPr>
              <w:t>Ханты-Мансийского района</w:t>
            </w:r>
          </w:p>
          <w:p w:rsidR="00280797" w:rsidRPr="00280797" w:rsidRDefault="00280797" w:rsidP="00280797">
            <w:pPr>
              <w:tabs>
                <w:tab w:val="left" w:pos="4678"/>
              </w:tabs>
              <w:autoSpaceDN w:val="0"/>
              <w:ind w:right="-1"/>
              <w:rPr>
                <w:color w:val="000000"/>
                <w:szCs w:val="28"/>
              </w:rPr>
            </w:pPr>
            <w:r w:rsidRPr="00280797">
              <w:rPr>
                <w:color w:val="000000"/>
                <w:szCs w:val="28"/>
              </w:rPr>
              <w:t>____________ К.Р. Минулин</w:t>
            </w:r>
          </w:p>
          <w:p w:rsidR="00280797" w:rsidRPr="00280797" w:rsidRDefault="00280797" w:rsidP="00280797">
            <w:pPr>
              <w:tabs>
                <w:tab w:val="left" w:pos="4678"/>
              </w:tabs>
              <w:autoSpaceDN w:val="0"/>
              <w:ind w:right="-1"/>
              <w:rPr>
                <w:color w:val="000000"/>
                <w:szCs w:val="28"/>
              </w:rPr>
            </w:pPr>
            <w:r w:rsidRPr="00280797">
              <w:rPr>
                <w:color w:val="000000"/>
                <w:szCs w:val="28"/>
              </w:rPr>
              <w:t>«___» __________ 2021 года</w:t>
            </w:r>
          </w:p>
          <w:p w:rsidR="00280797" w:rsidRPr="00280797" w:rsidRDefault="00280797" w:rsidP="00280797">
            <w:pPr>
              <w:tabs>
                <w:tab w:val="left" w:pos="4678"/>
              </w:tabs>
              <w:autoSpaceDN w:val="0"/>
              <w:ind w:right="-1"/>
              <w:rPr>
                <w:color w:val="000000"/>
                <w:szCs w:val="28"/>
              </w:rPr>
            </w:pPr>
          </w:p>
        </w:tc>
      </w:tr>
    </w:tbl>
    <w:p w:rsidR="002D25F6" w:rsidRDefault="002D25F6" w:rsidP="00280797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5F6" w:rsidRDefault="002D25F6" w:rsidP="00280797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25F6" w:rsidRDefault="002D25F6" w:rsidP="00280797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797" w:rsidRDefault="00280797" w:rsidP="00280797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797" w:rsidRDefault="00280797" w:rsidP="00280797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797" w:rsidRDefault="00280797" w:rsidP="00280797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797" w:rsidRDefault="00280797" w:rsidP="00280797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797" w:rsidRDefault="00280797" w:rsidP="00280797">
      <w:pPr>
        <w:pStyle w:val="Con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3FBD" w:rsidRPr="004A3FBD" w:rsidRDefault="004A3FBD" w:rsidP="00280797">
      <w:pPr>
        <w:tabs>
          <w:tab w:val="left" w:pos="4678"/>
        </w:tabs>
        <w:autoSpaceDN w:val="0"/>
        <w:ind w:right="-1"/>
        <w:jc w:val="right"/>
        <w:rPr>
          <w:szCs w:val="28"/>
        </w:rPr>
      </w:pPr>
      <w:r w:rsidRPr="004A3FBD">
        <w:rPr>
          <w:szCs w:val="28"/>
        </w:rPr>
        <w:t>Приложение</w:t>
      </w:r>
    </w:p>
    <w:p w:rsidR="004A3FBD" w:rsidRDefault="00280797" w:rsidP="00280797">
      <w:pPr>
        <w:ind w:firstLine="567"/>
        <w:jc w:val="right"/>
        <w:rPr>
          <w:szCs w:val="28"/>
        </w:rPr>
      </w:pPr>
      <w:r>
        <w:rPr>
          <w:szCs w:val="28"/>
        </w:rPr>
        <w:t>к решению Думы</w:t>
      </w:r>
    </w:p>
    <w:p w:rsidR="004A3FBD" w:rsidRPr="004A3FBD" w:rsidRDefault="004A3FBD" w:rsidP="00280797">
      <w:pPr>
        <w:ind w:firstLine="567"/>
        <w:jc w:val="right"/>
        <w:rPr>
          <w:szCs w:val="28"/>
        </w:rPr>
      </w:pPr>
      <w:r>
        <w:rPr>
          <w:szCs w:val="28"/>
        </w:rPr>
        <w:t>Ханты-Мансийского района</w:t>
      </w:r>
    </w:p>
    <w:p w:rsidR="004A3FBD" w:rsidRDefault="004A3FBD" w:rsidP="00280797">
      <w:pPr>
        <w:ind w:firstLine="567"/>
        <w:jc w:val="right"/>
        <w:rPr>
          <w:szCs w:val="28"/>
        </w:rPr>
      </w:pPr>
      <w:r w:rsidRPr="004A3FBD">
        <w:rPr>
          <w:szCs w:val="28"/>
        </w:rPr>
        <w:t xml:space="preserve">от </w:t>
      </w:r>
      <w:r w:rsidR="00280797">
        <w:rPr>
          <w:szCs w:val="28"/>
        </w:rPr>
        <w:t>25.10.2021</w:t>
      </w:r>
      <w:r w:rsidRPr="004A3FBD">
        <w:rPr>
          <w:szCs w:val="28"/>
        </w:rPr>
        <w:t xml:space="preserve"> № </w:t>
      </w:r>
      <w:r w:rsidR="00280797">
        <w:rPr>
          <w:szCs w:val="28"/>
        </w:rPr>
        <w:t>___</w:t>
      </w:r>
    </w:p>
    <w:p w:rsidR="004A3FBD" w:rsidRPr="004A3FBD" w:rsidRDefault="004A3FBD" w:rsidP="00280797">
      <w:pPr>
        <w:ind w:firstLine="567"/>
        <w:rPr>
          <w:szCs w:val="28"/>
        </w:rPr>
      </w:pPr>
    </w:p>
    <w:p w:rsidR="004A3FBD" w:rsidRPr="00E15621" w:rsidRDefault="00280797" w:rsidP="006B75E5">
      <w:pPr>
        <w:tabs>
          <w:tab w:val="left" w:pos="3994"/>
        </w:tabs>
        <w:jc w:val="center"/>
        <w:rPr>
          <w:szCs w:val="28"/>
        </w:rPr>
      </w:pPr>
      <w:r w:rsidRPr="00E15621">
        <w:rPr>
          <w:szCs w:val="28"/>
        </w:rPr>
        <w:t>Положение</w:t>
      </w:r>
    </w:p>
    <w:p w:rsidR="00DD78B9" w:rsidRDefault="004A3FBD" w:rsidP="006B75E5">
      <w:pPr>
        <w:tabs>
          <w:tab w:val="left" w:pos="3994"/>
        </w:tabs>
        <w:jc w:val="center"/>
        <w:rPr>
          <w:szCs w:val="28"/>
        </w:rPr>
      </w:pPr>
      <w:r w:rsidRPr="00E15621">
        <w:rPr>
          <w:szCs w:val="28"/>
        </w:rPr>
        <w:t>о муниципальном земельном контроле</w:t>
      </w:r>
      <w:r w:rsidR="00275B76" w:rsidRPr="00E15621">
        <w:rPr>
          <w:szCs w:val="28"/>
        </w:rPr>
        <w:t xml:space="preserve"> на межселенной</w:t>
      </w:r>
    </w:p>
    <w:p w:rsidR="004A3FBD" w:rsidRPr="00E15621" w:rsidRDefault="00275B76" w:rsidP="006B75E5">
      <w:pPr>
        <w:tabs>
          <w:tab w:val="left" w:pos="3994"/>
        </w:tabs>
        <w:jc w:val="center"/>
        <w:rPr>
          <w:szCs w:val="28"/>
        </w:rPr>
      </w:pPr>
      <w:r w:rsidRPr="00E15621">
        <w:rPr>
          <w:szCs w:val="28"/>
        </w:rPr>
        <w:t>территории Ханты-Мансийского района</w:t>
      </w:r>
    </w:p>
    <w:p w:rsidR="004A3FBD" w:rsidRPr="00E15621" w:rsidRDefault="004A3FBD" w:rsidP="006B75E5">
      <w:pPr>
        <w:tabs>
          <w:tab w:val="left" w:pos="3994"/>
        </w:tabs>
        <w:jc w:val="both"/>
        <w:rPr>
          <w:szCs w:val="28"/>
        </w:rPr>
      </w:pPr>
    </w:p>
    <w:p w:rsidR="004A3FBD" w:rsidRDefault="004A3FBD" w:rsidP="006B75E5">
      <w:pPr>
        <w:pStyle w:val="ConsPlusTitle"/>
        <w:numPr>
          <w:ilvl w:val="0"/>
          <w:numId w:val="17"/>
        </w:numPr>
        <w:tabs>
          <w:tab w:val="left" w:pos="284"/>
          <w:tab w:val="left" w:pos="993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15621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E15621" w:rsidRPr="00E15621" w:rsidRDefault="00E15621" w:rsidP="00280797">
      <w:pPr>
        <w:pStyle w:val="ConsPlusTitle"/>
        <w:ind w:left="1080" w:firstLine="709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A3FBD" w:rsidRDefault="004A3FBD" w:rsidP="00280797">
      <w:pPr>
        <w:pStyle w:val="ConsPlusNormal"/>
        <w:ind w:firstLine="709"/>
        <w:jc w:val="both"/>
      </w:pPr>
      <w:r w:rsidRPr="00E1156A">
        <w:t>1.</w:t>
      </w:r>
      <w:r w:rsidR="00F23B6C">
        <w:t xml:space="preserve"> </w:t>
      </w:r>
      <w:r w:rsidRPr="00E1156A">
        <w:t>Настоящее Положение</w:t>
      </w:r>
      <w:r>
        <w:t xml:space="preserve"> о муниципальном земельном контроле</w:t>
      </w:r>
      <w:r w:rsidR="00641162">
        <w:t xml:space="preserve"> на межселенной территории</w:t>
      </w:r>
      <w:r w:rsidR="00280797">
        <w:t xml:space="preserve"> </w:t>
      </w:r>
      <w:r w:rsidR="00275B76">
        <w:t xml:space="preserve">Ханты-Мансийского района </w:t>
      </w:r>
      <w:r>
        <w:t xml:space="preserve">(далее – Положение) устанавливает </w:t>
      </w:r>
      <w:r w:rsidRPr="00E1156A">
        <w:t xml:space="preserve">порядок организации и осуществления </w:t>
      </w:r>
      <w:r w:rsidRPr="005A1C53">
        <w:t xml:space="preserve">муниципального </w:t>
      </w:r>
      <w:r>
        <w:t>земельного</w:t>
      </w:r>
      <w:r w:rsidRPr="005A1C53">
        <w:t xml:space="preserve"> контроля на </w:t>
      </w:r>
      <w:r>
        <w:t xml:space="preserve">межселенной территории Ханты-Мансийского района </w:t>
      </w:r>
      <w:r w:rsidRPr="00E1156A">
        <w:t xml:space="preserve">(далее </w:t>
      </w:r>
      <w:r>
        <w:t>–</w:t>
      </w:r>
      <w:r w:rsidR="00CB586F">
        <w:t xml:space="preserve"> </w:t>
      </w:r>
      <w:r>
        <w:t xml:space="preserve">муниципальный земельный </w:t>
      </w:r>
      <w:r w:rsidRPr="00E1156A">
        <w:t>контроль).</w:t>
      </w:r>
    </w:p>
    <w:p w:rsidR="00EB28CD" w:rsidRDefault="00EB28CD" w:rsidP="00280797">
      <w:pPr>
        <w:pStyle w:val="ConsPlusNormal"/>
        <w:ind w:firstLine="709"/>
        <w:jc w:val="both"/>
      </w:pPr>
      <w:r>
        <w:t>2.</w:t>
      </w:r>
      <w:r w:rsidR="00F23B6C">
        <w:t xml:space="preserve"> </w:t>
      </w:r>
      <w:r w:rsidRPr="00864636">
        <w:t>К отношениям, связанным с осуществлением</w:t>
      </w:r>
      <w:r>
        <w:t xml:space="preserve"> муниципального</w:t>
      </w:r>
      <w:r w:rsidR="0003634C">
        <w:t xml:space="preserve"> </w:t>
      </w:r>
      <w:r>
        <w:t>земельного</w:t>
      </w:r>
      <w:r w:rsidRPr="00E1156A">
        <w:t xml:space="preserve"> контроля</w:t>
      </w:r>
      <w:r w:rsidRPr="00864636">
        <w:t xml:space="preserve">, организацией и проведением профилактических мероприятий и контрольных мероприятий в отношении </w:t>
      </w:r>
      <w:r>
        <w:t xml:space="preserve">объектов контроля </w:t>
      </w:r>
      <w:r w:rsidRPr="00864636">
        <w:t xml:space="preserve">применяются положения Федерального закона от </w:t>
      </w:r>
      <w:r w:rsidRPr="005A6BD8">
        <w:t xml:space="preserve">31.07.2020 </w:t>
      </w:r>
      <w:r>
        <w:t>№</w:t>
      </w:r>
      <w:r w:rsidRPr="00864636">
        <w:t xml:space="preserve"> 248-ФЗ </w:t>
      </w:r>
      <w:r>
        <w:t>«</w:t>
      </w:r>
      <w:r w:rsidRPr="00864636">
        <w:t>О государственном контроле (надзоре) и муниципальном контроле в Российской Федерации</w:t>
      </w:r>
      <w:r>
        <w:t>»</w:t>
      </w:r>
      <w:r w:rsidR="008F53CC">
        <w:t>.</w:t>
      </w:r>
    </w:p>
    <w:p w:rsidR="00EB28CD" w:rsidRDefault="004A3FBD" w:rsidP="00280797">
      <w:pPr>
        <w:pStyle w:val="ConsPlusNormal"/>
        <w:ind w:firstLine="709"/>
        <w:jc w:val="both"/>
      </w:pPr>
      <w:r>
        <w:t>3.</w:t>
      </w:r>
      <w:r w:rsidR="00F23B6C">
        <w:t xml:space="preserve"> </w:t>
      </w:r>
      <w:r w:rsidR="000E4A6B">
        <w:t xml:space="preserve">Органом администрации Ханты-Мансийского района, уполномоченным на осуществление муниципального земельного контроля, является </w:t>
      </w:r>
      <w:r w:rsidR="000C14A8">
        <w:t>д</w:t>
      </w:r>
      <w:r w:rsidR="005B0D61" w:rsidRPr="00881968">
        <w:t xml:space="preserve">епартамент имущественных и земельных отношений </w:t>
      </w:r>
      <w:r w:rsidR="000C14A8">
        <w:t xml:space="preserve">администрации Ханты-Мансийского района </w:t>
      </w:r>
      <w:r w:rsidR="005B0D61" w:rsidRPr="00881968">
        <w:t xml:space="preserve">(далее – </w:t>
      </w:r>
      <w:r w:rsidR="00BE57CE" w:rsidRPr="00881968">
        <w:t>контрольный</w:t>
      </w:r>
      <w:r w:rsidR="005B0D61" w:rsidRPr="00881968">
        <w:t xml:space="preserve"> орган).</w:t>
      </w:r>
    </w:p>
    <w:p w:rsidR="00472904" w:rsidRDefault="00EB28CD" w:rsidP="00280797">
      <w:pPr>
        <w:autoSpaceDE w:val="0"/>
        <w:autoSpaceDN w:val="0"/>
        <w:adjustRightInd w:val="0"/>
        <w:ind w:firstLine="709"/>
        <w:jc w:val="both"/>
      </w:pPr>
      <w:r>
        <w:t>4.</w:t>
      </w:r>
      <w:r w:rsidR="00A07A44">
        <w:t xml:space="preserve"> </w:t>
      </w:r>
      <w:r w:rsidR="00472904" w:rsidRPr="00472904"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EB28CD" w:rsidRDefault="00472904" w:rsidP="00280797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EB28CD" w:rsidRPr="00547A62">
        <w:rPr>
          <w:color w:val="000000"/>
        </w:rPr>
        <w:t>Объектами муниципального земельного контроля являются</w:t>
      </w:r>
      <w:r w:rsidR="00280797">
        <w:rPr>
          <w:color w:val="000000"/>
        </w:rPr>
        <w:t xml:space="preserve"> </w:t>
      </w:r>
      <w:r w:rsidR="00881968">
        <w:rPr>
          <w:rFonts w:eastAsiaTheme="minorHAnsi"/>
          <w:szCs w:val="28"/>
          <w:lang w:eastAsia="en-US"/>
        </w:rPr>
        <w:t>объекты земельных отношений (</w:t>
      </w:r>
      <w:r w:rsidR="00CC3426">
        <w:t>земельные участки, части земельных участков, которыми граждане и организации владеют и (или) пользуются, земли, не находящиеся во владении и (или) пользовании граждан или организаций, к которым предъявляются обязательные требования</w:t>
      </w:r>
      <w:r w:rsidR="00881968" w:rsidRPr="00881968">
        <w:t>)</w:t>
      </w:r>
      <w:r w:rsidR="00CC3426" w:rsidRPr="00881968">
        <w:t xml:space="preserve"> (далее –</w:t>
      </w:r>
      <w:r w:rsidR="00280797">
        <w:t xml:space="preserve"> </w:t>
      </w:r>
      <w:r w:rsidR="00CC3426" w:rsidRPr="00881968">
        <w:t>объекты</w:t>
      </w:r>
      <w:r w:rsidR="00881968" w:rsidRPr="00881968">
        <w:t xml:space="preserve"> контроля</w:t>
      </w:r>
      <w:r w:rsidR="00CC3426" w:rsidRPr="00881968">
        <w:t>)</w:t>
      </w:r>
      <w:r w:rsidR="00EB28CD" w:rsidRPr="00881968">
        <w:t>.</w:t>
      </w:r>
    </w:p>
    <w:p w:rsidR="00EE529E" w:rsidRPr="00E17616" w:rsidRDefault="00472904" w:rsidP="0028079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EE529E" w:rsidRPr="00E17616">
        <w:rPr>
          <w:color w:val="000000"/>
        </w:rPr>
        <w:t>.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виде, а также иных федеральных или региональных информационных систем, в том числе путем получения сведений в порядке межведомственного информационного взаимодействия.</w:t>
      </w:r>
    </w:p>
    <w:p w:rsidR="00EE529E" w:rsidRPr="00E17616" w:rsidRDefault="00EE529E" w:rsidP="00280797">
      <w:pPr>
        <w:pStyle w:val="ConsPlusNormal"/>
        <w:ind w:firstLine="709"/>
        <w:jc w:val="both"/>
        <w:rPr>
          <w:color w:val="000000"/>
        </w:rPr>
      </w:pPr>
      <w:r w:rsidRPr="00E17616">
        <w:rPr>
          <w:color w:val="000000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</w:t>
      </w:r>
    </w:p>
    <w:p w:rsidR="00EE529E" w:rsidRDefault="00EE529E" w:rsidP="00280797">
      <w:pPr>
        <w:pStyle w:val="ConsPlusNormal"/>
        <w:ind w:firstLine="709"/>
        <w:jc w:val="both"/>
        <w:rPr>
          <w:color w:val="000000"/>
        </w:rPr>
      </w:pPr>
      <w:r w:rsidRPr="00E17616">
        <w:rPr>
          <w:color w:val="000000"/>
        </w:rPr>
        <w:lastRenderedPageBreak/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r w:rsidR="008D0DBA" w:rsidRPr="00E17616">
        <w:rPr>
          <w:color w:val="000000"/>
        </w:rPr>
        <w:t>также,</w:t>
      </w:r>
      <w:r w:rsidRPr="00E17616">
        <w:rPr>
          <w:color w:val="000000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EE529E" w:rsidRPr="00EE529E" w:rsidRDefault="00EE529E" w:rsidP="0028079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r w:rsidRPr="00EE529E">
        <w:rPr>
          <w:color w:val="000000"/>
        </w:rPr>
        <w:t>Муниципальный контроль осуществляется посредством проведения:</w:t>
      </w:r>
    </w:p>
    <w:p w:rsidR="00EE529E" w:rsidRPr="00EE529E" w:rsidRDefault="00EE529E" w:rsidP="00280797">
      <w:pPr>
        <w:pStyle w:val="ConsPlusNormal"/>
        <w:ind w:firstLine="709"/>
        <w:jc w:val="both"/>
        <w:rPr>
          <w:color w:val="000000"/>
        </w:rPr>
      </w:pPr>
      <w:r w:rsidRPr="00EE529E">
        <w:rPr>
          <w:color w:val="000000"/>
        </w:rPr>
        <w:t>1) профилактических мероприятий;</w:t>
      </w:r>
    </w:p>
    <w:p w:rsidR="00EE529E" w:rsidRPr="00EE529E" w:rsidRDefault="00EE529E" w:rsidP="00280797">
      <w:pPr>
        <w:pStyle w:val="ConsPlusNormal"/>
        <w:ind w:firstLine="709"/>
        <w:jc w:val="both"/>
        <w:rPr>
          <w:color w:val="000000"/>
        </w:rPr>
      </w:pPr>
      <w:r w:rsidRPr="00EE529E">
        <w:rPr>
          <w:color w:val="000000"/>
        </w:rPr>
        <w:t>2) контрольных мероприятий без взаимодействия с контролируемыми лицами;</w:t>
      </w:r>
    </w:p>
    <w:p w:rsidR="00EE529E" w:rsidRDefault="00EE529E" w:rsidP="00280797">
      <w:pPr>
        <w:pStyle w:val="ConsPlusNormal"/>
        <w:ind w:firstLine="709"/>
        <w:jc w:val="both"/>
        <w:rPr>
          <w:color w:val="000000"/>
        </w:rPr>
      </w:pPr>
      <w:r w:rsidRPr="00EE529E">
        <w:rPr>
          <w:color w:val="000000"/>
        </w:rPr>
        <w:t>3) контрольных мероприятий со взаимодействием с контролируемыми лицами.</w:t>
      </w:r>
    </w:p>
    <w:p w:rsidR="00EE529E" w:rsidRPr="00E17616" w:rsidRDefault="00EE529E" w:rsidP="00280797">
      <w:pPr>
        <w:pStyle w:val="ConsPlusNormal"/>
        <w:ind w:firstLine="709"/>
        <w:jc w:val="both"/>
        <w:rPr>
          <w:color w:val="000000"/>
        </w:rPr>
      </w:pPr>
      <w:r w:rsidRPr="00E17616">
        <w:rPr>
          <w:color w:val="000000"/>
        </w:rPr>
        <w:t>8. Муниципальный</w:t>
      </w:r>
      <w:r w:rsidR="00E17616" w:rsidRPr="00E17616">
        <w:rPr>
          <w:color w:val="000000"/>
        </w:rPr>
        <w:t xml:space="preserve"> земельный</w:t>
      </w:r>
      <w:r w:rsidRPr="00E17616">
        <w:rPr>
          <w:color w:val="000000"/>
        </w:rPr>
        <w:t xml:space="preserve"> контроль вправе осуществлять следующие должностные лица:</w:t>
      </w:r>
    </w:p>
    <w:p w:rsidR="00E81DF8" w:rsidRDefault="00275B76" w:rsidP="00280797">
      <w:pPr>
        <w:pStyle w:val="ConsPlusNormal"/>
        <w:ind w:firstLine="709"/>
        <w:jc w:val="both"/>
      </w:pPr>
      <w:r w:rsidRPr="00E17616">
        <w:t xml:space="preserve">1) руководитель </w:t>
      </w:r>
      <w:r w:rsidR="00E239E9" w:rsidRPr="00E81DF8">
        <w:t>(заместитель руководителя)</w:t>
      </w:r>
      <w:r w:rsidR="00D43702">
        <w:t xml:space="preserve"> </w:t>
      </w:r>
      <w:r w:rsidR="00F76A60" w:rsidRPr="00E17616">
        <w:t>контрольного органа;</w:t>
      </w:r>
    </w:p>
    <w:p w:rsidR="00EE529E" w:rsidRDefault="00F76A60" w:rsidP="00280797">
      <w:pPr>
        <w:pStyle w:val="ConsPlusNormal"/>
        <w:ind w:firstLine="709"/>
        <w:jc w:val="both"/>
      </w:pPr>
      <w:r w:rsidRPr="00E17616">
        <w:t xml:space="preserve">2) </w:t>
      </w:r>
      <w:r w:rsidR="00EE529E" w:rsidRPr="00E17616">
        <w:t>должностн</w:t>
      </w:r>
      <w:r w:rsidR="007D3578" w:rsidRPr="00E17616">
        <w:t>ое</w:t>
      </w:r>
      <w:r w:rsidR="00EE529E" w:rsidRPr="00E17616">
        <w:t xml:space="preserve"> лиц</w:t>
      </w:r>
      <w:r w:rsidR="007D3578" w:rsidRPr="00E17616">
        <w:t>о</w:t>
      </w:r>
      <w:r w:rsidR="00EE529E" w:rsidRPr="00E17616">
        <w:t xml:space="preserve"> контрольного органа, в должностные </w:t>
      </w:r>
      <w:r w:rsidR="004578CB" w:rsidRPr="00E17616">
        <w:t>обязанности</w:t>
      </w:r>
      <w:r w:rsidR="00EE529E" w:rsidRPr="00E17616">
        <w:t xml:space="preserve"> котор</w:t>
      </w:r>
      <w:r w:rsidR="004578CB">
        <w:t>ого</w:t>
      </w:r>
      <w:r w:rsidR="00EE529E" w:rsidRPr="00E17616">
        <w:t xml:space="preserve">, </w:t>
      </w:r>
      <w:r w:rsidR="00842E32">
        <w:t>в соответствии с настоящим полож</w:t>
      </w:r>
      <w:r w:rsidR="00EE529E" w:rsidRPr="00E17616">
        <w:t>ением, должностной инструкцией, входит осуществление полномочий по муниципальному</w:t>
      </w:r>
      <w:r w:rsidR="00842E32">
        <w:t xml:space="preserve"> земельному</w:t>
      </w:r>
      <w:r w:rsidR="00EE529E" w:rsidRPr="00E17616">
        <w:t xml:space="preserve"> контролю, в том числе проведение профилактических мероприятий и контрольных мероприятий (далее </w:t>
      </w:r>
      <w:r w:rsidR="00D43702">
        <w:t>–</w:t>
      </w:r>
      <w:r w:rsidR="00EE529E" w:rsidRPr="00E17616">
        <w:t xml:space="preserve"> </w:t>
      </w:r>
      <w:r w:rsidRPr="00E17616">
        <w:t>должностн</w:t>
      </w:r>
      <w:r w:rsidR="007D3578" w:rsidRPr="00E17616">
        <w:t>ое</w:t>
      </w:r>
      <w:r w:rsidRPr="00E17616">
        <w:t xml:space="preserve"> лиц</w:t>
      </w:r>
      <w:r w:rsidR="007D3578" w:rsidRPr="00E17616">
        <w:t>о</w:t>
      </w:r>
      <w:r w:rsidR="00EE529E" w:rsidRPr="00E17616">
        <w:t>).</w:t>
      </w:r>
    </w:p>
    <w:p w:rsidR="00F76A60" w:rsidRDefault="00F76A60" w:rsidP="00280797">
      <w:pPr>
        <w:pStyle w:val="ConsPlusNormal"/>
        <w:ind w:firstLine="709"/>
        <w:jc w:val="both"/>
      </w:pPr>
      <w:r>
        <w:t>9.</w:t>
      </w:r>
      <w:r w:rsidR="00F23B6C">
        <w:t xml:space="preserve"> </w:t>
      </w:r>
      <w:r w:rsidRPr="00F76A60">
        <w:t>Принятие решений о проведении контрольных мероприятий осуществляет руководитель</w:t>
      </w:r>
      <w:r w:rsidR="00966B50">
        <w:t>,</w:t>
      </w:r>
      <w:r w:rsidR="00D43702">
        <w:t xml:space="preserve"> </w:t>
      </w:r>
      <w:r w:rsidR="00966B50">
        <w:t>в отсутствии руководителя</w:t>
      </w:r>
      <w:r w:rsidR="00966B50" w:rsidRPr="00F76A60">
        <w:t xml:space="preserve"> </w:t>
      </w:r>
      <w:r w:rsidR="00472904">
        <w:t xml:space="preserve">– </w:t>
      </w:r>
      <w:r w:rsidR="00966B50" w:rsidRPr="00F76A60">
        <w:t>заместитель руководителя контрольного органа</w:t>
      </w:r>
      <w:r w:rsidRPr="00F76A60">
        <w:t>.</w:t>
      </w:r>
    </w:p>
    <w:p w:rsidR="00416EFE" w:rsidRDefault="009C05FF" w:rsidP="00280797">
      <w:pPr>
        <w:pStyle w:val="ConsPlusNormal"/>
        <w:ind w:firstLine="709"/>
        <w:jc w:val="both"/>
      </w:pPr>
      <w:r>
        <w:t xml:space="preserve">10. </w:t>
      </w:r>
      <w:r w:rsidRPr="001238DB">
        <w:t>До 31 декабря 2023 года подготовка контрольн</w:t>
      </w:r>
      <w:r>
        <w:t xml:space="preserve">ым органом в ходе осуществления </w:t>
      </w:r>
      <w:r w:rsidRPr="001238DB">
        <w:t>муниципального</w:t>
      </w:r>
      <w:r>
        <w:t xml:space="preserve"> земельного</w:t>
      </w:r>
      <w:r w:rsidRPr="001238DB">
        <w:t xml:space="preserve">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416EFE" w:rsidRDefault="00416EFE" w:rsidP="00280797">
      <w:pPr>
        <w:pStyle w:val="ConsPlusNormal"/>
        <w:ind w:firstLine="709"/>
        <w:jc w:val="both"/>
      </w:pPr>
    </w:p>
    <w:p w:rsidR="00416EFE" w:rsidRPr="00A15570" w:rsidRDefault="00416EFE" w:rsidP="006B75E5">
      <w:pPr>
        <w:pStyle w:val="ConsPlusNormal"/>
        <w:jc w:val="center"/>
      </w:pPr>
      <w:r w:rsidRPr="00A15570">
        <w:rPr>
          <w:lang w:val="en-US"/>
        </w:rPr>
        <w:t>II</w:t>
      </w:r>
      <w:r w:rsidRPr="00A15570">
        <w:t xml:space="preserve">. </w:t>
      </w:r>
      <w:r>
        <w:t>Управление</w:t>
      </w:r>
      <w:r w:rsidRPr="00A15570">
        <w:t xml:space="preserve"> риск</w:t>
      </w:r>
      <w:r>
        <w:t>ами</w:t>
      </w:r>
      <w:r w:rsidRPr="00A15570">
        <w:t xml:space="preserve"> причинения вреда (ущерба) охраняемым законом ценностям</w:t>
      </w:r>
    </w:p>
    <w:p w:rsidR="00416EFE" w:rsidRDefault="00416EFE" w:rsidP="00280797">
      <w:pPr>
        <w:pStyle w:val="ConsPlusNormal"/>
        <w:ind w:firstLine="709"/>
        <w:jc w:val="both"/>
      </w:pPr>
    </w:p>
    <w:p w:rsidR="00F76A60" w:rsidRDefault="00F76A60" w:rsidP="00280797">
      <w:pPr>
        <w:pStyle w:val="ConsPlusNormal"/>
        <w:ind w:firstLine="709"/>
        <w:jc w:val="both"/>
      </w:pPr>
      <w:r>
        <w:t>1</w:t>
      </w:r>
      <w:r w:rsidR="009C05FF">
        <w:t>1</w:t>
      </w:r>
      <w:r>
        <w:t xml:space="preserve">. </w:t>
      </w:r>
      <w:r w:rsidRPr="00F76A60">
        <w:t>При осуществлении муниципального земельного контроля система оценки и управления рисками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AD1F42" w:rsidRDefault="00AD1F42" w:rsidP="00280797">
      <w:pPr>
        <w:pStyle w:val="ConsPlusNormal"/>
        <w:ind w:firstLine="709"/>
        <w:jc w:val="both"/>
      </w:pPr>
    </w:p>
    <w:p w:rsidR="00AD1F42" w:rsidRPr="00A15570" w:rsidRDefault="00AD1F42" w:rsidP="006B75E5">
      <w:pPr>
        <w:pStyle w:val="ConsPlusNormal"/>
        <w:jc w:val="center"/>
      </w:pPr>
      <w:r w:rsidRPr="00A15570">
        <w:rPr>
          <w:lang w:val="en-US"/>
        </w:rPr>
        <w:t>I</w:t>
      </w:r>
      <w:r w:rsidR="00416EFE">
        <w:rPr>
          <w:lang w:val="en-US"/>
        </w:rPr>
        <w:t>I</w:t>
      </w:r>
      <w:r w:rsidRPr="00A15570">
        <w:rPr>
          <w:lang w:val="en-US"/>
        </w:rPr>
        <w:t>I</w:t>
      </w:r>
      <w:r w:rsidRPr="00A15570">
        <w:t>. Профилактика рисков причинения вреда (ущерба) охраняемым законом ценностям</w:t>
      </w:r>
    </w:p>
    <w:p w:rsidR="00AD1F42" w:rsidRPr="00FD007B" w:rsidRDefault="00AD1F42" w:rsidP="00280797">
      <w:pPr>
        <w:pStyle w:val="ConsPlusNormal"/>
        <w:ind w:firstLine="709"/>
        <w:jc w:val="center"/>
        <w:rPr>
          <w:b/>
        </w:rPr>
      </w:pPr>
    </w:p>
    <w:p w:rsidR="00AD1F42" w:rsidRPr="00107AF0" w:rsidRDefault="00AD1F42" w:rsidP="00280797">
      <w:pPr>
        <w:ind w:firstLine="709"/>
        <w:jc w:val="both"/>
        <w:rPr>
          <w:szCs w:val="28"/>
        </w:rPr>
      </w:pPr>
      <w:r>
        <w:t>1</w:t>
      </w:r>
      <w:r w:rsidR="00FF739B">
        <w:t>2</w:t>
      </w:r>
      <w:r>
        <w:t xml:space="preserve">. </w:t>
      </w:r>
      <w:r w:rsidRPr="00107AF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D1F42" w:rsidRPr="00107AF0" w:rsidRDefault="00AD1F42" w:rsidP="00280797">
      <w:pPr>
        <w:ind w:firstLine="709"/>
        <w:jc w:val="both"/>
        <w:rPr>
          <w:szCs w:val="28"/>
        </w:rPr>
      </w:pPr>
      <w:r w:rsidRPr="00107AF0">
        <w:rPr>
          <w:szCs w:val="28"/>
        </w:rPr>
        <w:t>1)</w:t>
      </w:r>
      <w:r>
        <w:rPr>
          <w:szCs w:val="28"/>
        </w:rPr>
        <w:t> </w:t>
      </w:r>
      <w:r w:rsidRPr="00107AF0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D1F42" w:rsidRPr="00107AF0" w:rsidRDefault="00AD1F42" w:rsidP="00280797">
      <w:pPr>
        <w:ind w:firstLine="709"/>
        <w:jc w:val="both"/>
        <w:rPr>
          <w:szCs w:val="28"/>
        </w:rPr>
      </w:pPr>
      <w:r w:rsidRPr="00107AF0">
        <w:rPr>
          <w:szCs w:val="28"/>
        </w:rPr>
        <w:lastRenderedPageBreak/>
        <w:t>2)</w:t>
      </w:r>
      <w:r>
        <w:rPr>
          <w:szCs w:val="28"/>
        </w:rPr>
        <w:t> </w:t>
      </w:r>
      <w:r w:rsidRPr="00107AF0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1F42" w:rsidRDefault="00AD1F42" w:rsidP="00280797">
      <w:pPr>
        <w:pStyle w:val="ConsPlusNormal"/>
        <w:ind w:firstLine="709"/>
        <w:jc w:val="both"/>
      </w:pPr>
      <w:r>
        <w:t>3</w:t>
      </w:r>
      <w:r w:rsidRPr="00107AF0">
        <w:t>)</w:t>
      </w:r>
      <w:r>
        <w:t> </w:t>
      </w:r>
      <w:r w:rsidRPr="00107AF0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1F42" w:rsidRDefault="00AD1F42" w:rsidP="00280797">
      <w:pPr>
        <w:pStyle w:val="ConsPlusNormal"/>
        <w:ind w:firstLine="709"/>
        <w:jc w:val="both"/>
      </w:pPr>
      <w:r>
        <w:t>1</w:t>
      </w:r>
      <w:r w:rsidR="00FF739B">
        <w:t>3</w:t>
      </w:r>
      <w:r>
        <w:t xml:space="preserve">. </w:t>
      </w:r>
      <w:r w:rsidRPr="00AD1F42">
        <w:t xml:space="preserve">Профилактические мероприятия осуществляются на основании </w:t>
      </w:r>
      <w:r w:rsidR="00D97FB7">
        <w:t>П</w:t>
      </w:r>
      <w:r w:rsidRPr="00AD1F42">
        <w:t xml:space="preserve">рограммы профилактики рисков причинения вреда (ущерба) охраняемым законом ценностям (далее </w:t>
      </w:r>
      <w:r w:rsidR="00D43702">
        <w:t>–</w:t>
      </w:r>
      <w:r w:rsidRPr="00AD1F42">
        <w:t xml:space="preserve"> Программа профилактики), </w:t>
      </w:r>
      <w:r w:rsidR="00D97FB7" w:rsidRPr="00AD1F42">
        <w:t>утверждаемой</w:t>
      </w:r>
      <w:r w:rsidR="00D43702">
        <w:t xml:space="preserve"> </w:t>
      </w:r>
      <w:r w:rsidR="007727F9">
        <w:t xml:space="preserve">приказом </w:t>
      </w:r>
      <w:r w:rsidR="00D97FB7" w:rsidRPr="00527E04">
        <w:t>руководител</w:t>
      </w:r>
      <w:r w:rsidR="007727F9">
        <w:t>я</w:t>
      </w:r>
      <w:r w:rsidR="00D97FB7" w:rsidRPr="00527E04">
        <w:t xml:space="preserve"> контрольного органа, </w:t>
      </w:r>
      <w:r w:rsidR="00D97FB7" w:rsidRPr="007727F9">
        <w:t>пр</w:t>
      </w:r>
      <w:r w:rsidR="00472904">
        <w:t>ошедшей общественное обсуждение</w:t>
      </w:r>
      <w:r w:rsidR="00D97FB7" w:rsidRPr="007727F9">
        <w:t xml:space="preserve"> и раз</w:t>
      </w:r>
      <w:r w:rsidR="00D97FB7" w:rsidRPr="00107AF0">
        <w:t xml:space="preserve">мещенной на официальном сайте </w:t>
      </w:r>
      <w:r w:rsidRPr="00527E04">
        <w:t>администрации Ханты-Мансийского района.</w:t>
      </w:r>
    </w:p>
    <w:p w:rsidR="00D97FB7" w:rsidRDefault="00D97FB7" w:rsidP="00280797">
      <w:pPr>
        <w:ind w:firstLine="709"/>
        <w:jc w:val="both"/>
        <w:rPr>
          <w:szCs w:val="28"/>
        </w:rPr>
      </w:pPr>
      <w:r>
        <w:t>1</w:t>
      </w:r>
      <w:r w:rsidR="00FF739B">
        <w:t>4</w:t>
      </w:r>
      <w:r>
        <w:t>.</w:t>
      </w:r>
      <w:r>
        <w:rPr>
          <w:szCs w:val="28"/>
        </w:rPr>
        <w:t> </w:t>
      </w:r>
      <w:r w:rsidRPr="00107AF0">
        <w:rPr>
          <w:szCs w:val="28"/>
        </w:rPr>
        <w:t>Программа профилактики утверждается ежегодно</w:t>
      </w:r>
      <w:r w:rsidR="009C05FF">
        <w:rPr>
          <w:szCs w:val="28"/>
        </w:rPr>
        <w:t xml:space="preserve"> не позднее 20 декабря и размещается на </w:t>
      </w:r>
      <w:r w:rsidR="009C05FF" w:rsidRPr="00107AF0">
        <w:t xml:space="preserve">официальном сайте </w:t>
      </w:r>
      <w:r w:rsidR="009C05FF" w:rsidRPr="00527E04">
        <w:t>администрации Ханты-Мансийского района</w:t>
      </w:r>
      <w:r w:rsidR="009C05FF">
        <w:t xml:space="preserve"> в течении 5 дней со дня утверждения</w:t>
      </w:r>
      <w:r>
        <w:rPr>
          <w:szCs w:val="28"/>
        </w:rPr>
        <w:t>.</w:t>
      </w:r>
    </w:p>
    <w:p w:rsidR="00D97FB7" w:rsidRDefault="00D97FB7" w:rsidP="0028079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F739B">
        <w:rPr>
          <w:szCs w:val="28"/>
        </w:rPr>
        <w:t>5</w:t>
      </w:r>
      <w:r>
        <w:rPr>
          <w:szCs w:val="28"/>
        </w:rPr>
        <w:t xml:space="preserve">. </w:t>
      </w:r>
      <w:r w:rsidRPr="003C2CAF">
        <w:rPr>
          <w:szCs w:val="28"/>
        </w:rPr>
        <w:t>Контрольны</w:t>
      </w:r>
      <w:r>
        <w:rPr>
          <w:szCs w:val="28"/>
        </w:rPr>
        <w:t>й</w:t>
      </w:r>
      <w:r w:rsidRPr="003C2CAF">
        <w:rPr>
          <w:szCs w:val="28"/>
        </w:rPr>
        <w:t xml:space="preserve"> орган при проведении профилактических мероприятий осуществля</w:t>
      </w:r>
      <w:r>
        <w:rPr>
          <w:szCs w:val="28"/>
        </w:rPr>
        <w:t>е</w:t>
      </w:r>
      <w:r w:rsidRPr="003C2CAF">
        <w:rPr>
          <w:szCs w:val="28"/>
        </w:rPr>
        <w:t>т взаимодействие с гражданами, организациями только в случаях, установленных Федеральным законом</w:t>
      </w:r>
      <w:r w:rsidR="00D43702">
        <w:rPr>
          <w:szCs w:val="28"/>
        </w:rPr>
        <w:t xml:space="preserve"> </w:t>
      </w:r>
      <w:r w:rsidRPr="003C2CAF">
        <w:rPr>
          <w:szCs w:val="28"/>
        </w:rPr>
        <w:t xml:space="preserve">от </w:t>
      </w:r>
      <w:r w:rsidRPr="00CB33D5">
        <w:rPr>
          <w:szCs w:val="28"/>
        </w:rPr>
        <w:t>31.07.2020</w:t>
      </w:r>
      <w:r w:rsidR="00D43702">
        <w:rPr>
          <w:szCs w:val="28"/>
        </w:rPr>
        <w:t xml:space="preserve"> </w:t>
      </w:r>
      <w:r>
        <w:rPr>
          <w:szCs w:val="28"/>
        </w:rPr>
        <w:t>№</w:t>
      </w:r>
      <w:r w:rsidR="00D43702">
        <w:rPr>
          <w:szCs w:val="28"/>
        </w:rPr>
        <w:t xml:space="preserve"> </w:t>
      </w:r>
      <w:r w:rsidR="00157E95">
        <w:rPr>
          <w:szCs w:val="28"/>
        </w:rPr>
        <w:t xml:space="preserve">248-ФЗ </w:t>
      </w:r>
      <w:r>
        <w:rPr>
          <w:szCs w:val="28"/>
        </w:rPr>
        <w:t>«</w:t>
      </w:r>
      <w:r w:rsidRPr="003C2CAF">
        <w:rPr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Cs w:val="28"/>
        </w:rPr>
        <w:t>»</w:t>
      </w:r>
      <w:r w:rsidR="00F25ACB">
        <w:rPr>
          <w:szCs w:val="28"/>
        </w:rPr>
        <w:t xml:space="preserve"> (далее – Федеральный закон №</w:t>
      </w:r>
      <w:r w:rsidR="00D43702">
        <w:rPr>
          <w:szCs w:val="28"/>
        </w:rPr>
        <w:t xml:space="preserve"> </w:t>
      </w:r>
      <w:r w:rsidR="00F25ACB">
        <w:rPr>
          <w:szCs w:val="28"/>
        </w:rPr>
        <w:t>248-ФЗ)</w:t>
      </w:r>
      <w:r w:rsidRPr="003C2CAF">
        <w:rPr>
          <w:szCs w:val="28"/>
        </w:rPr>
        <w:t>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F25ACB" w:rsidRDefault="00F25ACB" w:rsidP="0028079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F739B">
        <w:rPr>
          <w:szCs w:val="28"/>
        </w:rPr>
        <w:t>6</w:t>
      </w:r>
      <w:r>
        <w:rPr>
          <w:szCs w:val="28"/>
        </w:rPr>
        <w:t xml:space="preserve">. </w:t>
      </w:r>
      <w:r w:rsidRPr="003C2CAF">
        <w:rPr>
          <w:szCs w:val="28"/>
        </w:rPr>
        <w:t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</w:t>
      </w:r>
      <w:r w:rsidRPr="00E17616">
        <w:rPr>
          <w:szCs w:val="28"/>
        </w:rPr>
        <w:t xml:space="preserve">, </w:t>
      </w:r>
      <w:r w:rsidRPr="00DD78B9">
        <w:rPr>
          <w:szCs w:val="28"/>
        </w:rPr>
        <w:t>должностное лицо</w:t>
      </w:r>
      <w:r w:rsidRPr="003C2CAF">
        <w:rPr>
          <w:szCs w:val="28"/>
        </w:rPr>
        <w:t xml:space="preserve">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мероприятий.</w:t>
      </w:r>
    </w:p>
    <w:p w:rsidR="00F25ACB" w:rsidRDefault="00F25ACB" w:rsidP="0028079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F739B">
        <w:rPr>
          <w:szCs w:val="28"/>
        </w:rPr>
        <w:t>7</w:t>
      </w:r>
      <w:r>
        <w:rPr>
          <w:szCs w:val="28"/>
        </w:rPr>
        <w:t xml:space="preserve">. </w:t>
      </w:r>
      <w:r w:rsidRPr="00685036">
        <w:rPr>
          <w:szCs w:val="28"/>
        </w:rPr>
        <w:t>Профилактически</w:t>
      </w:r>
      <w:r w:rsidR="00472904">
        <w:rPr>
          <w:szCs w:val="28"/>
        </w:rPr>
        <w:t>е мероприятия, предусмотренные П</w:t>
      </w:r>
      <w:r w:rsidRPr="00685036">
        <w:rPr>
          <w:szCs w:val="28"/>
        </w:rPr>
        <w:t>рограммой профилактики рисков причинения вреда, обязательны для проведения контрольным органом.</w:t>
      </w:r>
    </w:p>
    <w:p w:rsidR="00E5082F" w:rsidRDefault="00E5082F" w:rsidP="00280797">
      <w:pPr>
        <w:ind w:firstLine="709"/>
        <w:jc w:val="both"/>
        <w:rPr>
          <w:szCs w:val="28"/>
        </w:rPr>
      </w:pPr>
      <w:r w:rsidRPr="00E5082F">
        <w:rPr>
          <w:szCs w:val="28"/>
        </w:rPr>
        <w:t>1</w:t>
      </w:r>
      <w:r w:rsidR="00FF739B">
        <w:rPr>
          <w:szCs w:val="28"/>
        </w:rPr>
        <w:t>8</w:t>
      </w:r>
      <w:r w:rsidRPr="00E5082F">
        <w:rPr>
          <w:szCs w:val="28"/>
        </w:rPr>
        <w:t xml:space="preserve">. </w:t>
      </w:r>
      <w:r w:rsidR="001D58C9" w:rsidRPr="00E5082F">
        <w:rPr>
          <w:szCs w:val="28"/>
        </w:rPr>
        <w:t>Контрольный орган может проводить профилактические м</w:t>
      </w:r>
      <w:r w:rsidR="00472904">
        <w:rPr>
          <w:szCs w:val="28"/>
        </w:rPr>
        <w:t>ероприятия, не предусмотренные П</w:t>
      </w:r>
      <w:r w:rsidR="001D58C9" w:rsidRPr="00E5082F">
        <w:rPr>
          <w:szCs w:val="28"/>
        </w:rPr>
        <w:t>рограммой профилактики рисков причинения вреда.</w:t>
      </w:r>
    </w:p>
    <w:p w:rsidR="00F25ACB" w:rsidRDefault="00F25ACB" w:rsidP="00280797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FF739B">
        <w:rPr>
          <w:szCs w:val="28"/>
        </w:rPr>
        <w:t>9</w:t>
      </w:r>
      <w:r>
        <w:rPr>
          <w:szCs w:val="28"/>
        </w:rPr>
        <w:t xml:space="preserve">. </w:t>
      </w:r>
      <w:r w:rsidRPr="00384BD1">
        <w:rPr>
          <w:szCs w:val="28"/>
        </w:rPr>
        <w:t xml:space="preserve">Контрольный орган </w:t>
      </w:r>
      <w:r>
        <w:rPr>
          <w:szCs w:val="28"/>
        </w:rPr>
        <w:t>в рамках осуществления муниципального</w:t>
      </w:r>
      <w:r w:rsidR="00527E04">
        <w:rPr>
          <w:szCs w:val="28"/>
        </w:rPr>
        <w:t xml:space="preserve"> земельного</w:t>
      </w:r>
      <w:r>
        <w:rPr>
          <w:szCs w:val="28"/>
        </w:rPr>
        <w:t xml:space="preserve"> контроля </w:t>
      </w:r>
      <w:r w:rsidRPr="00384BD1">
        <w:rPr>
          <w:szCs w:val="28"/>
        </w:rPr>
        <w:t>проводит следующие профилактические мероприятия</w:t>
      </w:r>
      <w:r>
        <w:rPr>
          <w:szCs w:val="28"/>
        </w:rPr>
        <w:t>:</w:t>
      </w:r>
    </w:p>
    <w:p w:rsidR="00F25ACB" w:rsidRPr="00085036" w:rsidRDefault="00F25ACB" w:rsidP="00280797">
      <w:pPr>
        <w:pStyle w:val="ConsPlusNormal"/>
        <w:ind w:firstLine="709"/>
      </w:pPr>
      <w:r w:rsidRPr="00085036">
        <w:t>1) информирование;</w:t>
      </w:r>
    </w:p>
    <w:p w:rsidR="00F25ACB" w:rsidRPr="00085036" w:rsidRDefault="00F25ACB" w:rsidP="00280797">
      <w:pPr>
        <w:pStyle w:val="ConsPlusNormal"/>
        <w:ind w:firstLine="709"/>
      </w:pPr>
      <w:r w:rsidRPr="00085036">
        <w:t>2) консультирование;</w:t>
      </w:r>
    </w:p>
    <w:p w:rsidR="00416EFE" w:rsidRPr="00416EFE" w:rsidRDefault="00F25ACB" w:rsidP="00280797">
      <w:pPr>
        <w:ind w:firstLine="709"/>
        <w:jc w:val="both"/>
      </w:pPr>
      <w:r>
        <w:t>3) объявление предостережения</w:t>
      </w:r>
      <w:r w:rsidR="00416EFE">
        <w:t>;</w:t>
      </w:r>
    </w:p>
    <w:p w:rsidR="00F25ACB" w:rsidRDefault="00416EFE" w:rsidP="00280797">
      <w:pPr>
        <w:ind w:firstLine="709"/>
        <w:jc w:val="both"/>
      </w:pPr>
      <w:r w:rsidRPr="0035451C">
        <w:t>4</w:t>
      </w:r>
      <w:r>
        <w:t>) профилактический визит</w:t>
      </w:r>
      <w:r w:rsidR="00F25ACB">
        <w:t>.</w:t>
      </w:r>
    </w:p>
    <w:p w:rsidR="00E5082F" w:rsidRDefault="00FF739B" w:rsidP="00280797">
      <w:pPr>
        <w:ind w:firstLine="709"/>
        <w:jc w:val="both"/>
        <w:rPr>
          <w:szCs w:val="28"/>
        </w:rPr>
      </w:pPr>
      <w:r>
        <w:t>20</w:t>
      </w:r>
      <w:r w:rsidR="00E5082F">
        <w:t xml:space="preserve">. </w:t>
      </w:r>
      <w:r w:rsidR="00E5082F" w:rsidRPr="00937CD4">
        <w:rPr>
          <w:szCs w:val="28"/>
        </w:rPr>
        <w:t>Информирование осуществляется должностным</w:t>
      </w:r>
      <w:r w:rsidR="00E5082F">
        <w:rPr>
          <w:szCs w:val="28"/>
        </w:rPr>
        <w:t>и</w:t>
      </w:r>
      <w:r w:rsidR="00E5082F" w:rsidRPr="00937CD4">
        <w:rPr>
          <w:szCs w:val="28"/>
        </w:rPr>
        <w:t xml:space="preserve"> лицами </w:t>
      </w:r>
      <w:r w:rsidR="00E5082F">
        <w:rPr>
          <w:szCs w:val="28"/>
        </w:rPr>
        <w:t>контрольного органа</w:t>
      </w:r>
      <w:r w:rsidR="00E5082F" w:rsidRPr="00937CD4">
        <w:rPr>
          <w:szCs w:val="28"/>
        </w:rPr>
        <w:t xml:space="preserve"> посредством размещения сведений, предусмотренных частью 3 статьи 46 Федерального закона</w:t>
      </w:r>
      <w:r w:rsidR="00E5082F">
        <w:rPr>
          <w:szCs w:val="28"/>
        </w:rPr>
        <w:t xml:space="preserve"> №</w:t>
      </w:r>
      <w:r w:rsidR="00E5082F" w:rsidRPr="003C2CAF">
        <w:rPr>
          <w:szCs w:val="28"/>
        </w:rPr>
        <w:t xml:space="preserve"> 248-ФЗ </w:t>
      </w:r>
      <w:r w:rsidR="00E5082F" w:rsidRPr="00937CD4">
        <w:rPr>
          <w:szCs w:val="28"/>
        </w:rPr>
        <w:t xml:space="preserve">на официальном сайте </w:t>
      </w:r>
      <w:r w:rsidR="00E5082F" w:rsidRPr="00527E04">
        <w:t>администрации Ханты-Мансийского района</w:t>
      </w:r>
      <w:r w:rsidR="00E5082F" w:rsidRPr="00937CD4">
        <w:rPr>
          <w:szCs w:val="28"/>
        </w:rPr>
        <w:t>, в средствах массовой информации</w:t>
      </w:r>
      <w:r w:rsidR="009A1C38">
        <w:rPr>
          <w:szCs w:val="28"/>
        </w:rPr>
        <w:t>, через федеральную государственную информационную систему «Единый портал государственных и муниципальных услуг (функций)</w:t>
      </w:r>
      <w:r w:rsidR="00472904">
        <w:rPr>
          <w:szCs w:val="28"/>
        </w:rPr>
        <w:t>»</w:t>
      </w:r>
      <w:r w:rsidR="009A1C38">
        <w:rPr>
          <w:szCs w:val="28"/>
        </w:rPr>
        <w:t>, региональный портал государственных и муниципальных услуг и</w:t>
      </w:r>
      <w:r w:rsidR="00E5082F" w:rsidRPr="00937CD4">
        <w:rPr>
          <w:szCs w:val="28"/>
        </w:rPr>
        <w:t xml:space="preserve"> в иных формах</w:t>
      </w:r>
      <w:r w:rsidR="00E5082F">
        <w:rPr>
          <w:szCs w:val="28"/>
        </w:rPr>
        <w:t>.</w:t>
      </w:r>
    </w:p>
    <w:p w:rsidR="00E5082F" w:rsidRDefault="00E5082F" w:rsidP="00280797">
      <w:pPr>
        <w:ind w:firstLine="709"/>
        <w:jc w:val="both"/>
      </w:pPr>
      <w:r w:rsidRPr="00937CD4">
        <w:rPr>
          <w:szCs w:val="28"/>
        </w:rPr>
        <w:lastRenderedPageBreak/>
        <w:t>Размещенные сведения поддерживаются в актуальном состоянии и обновляются в срок не позднее</w:t>
      </w:r>
      <w:r>
        <w:rPr>
          <w:szCs w:val="28"/>
        </w:rPr>
        <w:t xml:space="preserve"> 5</w:t>
      </w:r>
      <w:r w:rsidRPr="00937CD4">
        <w:rPr>
          <w:szCs w:val="28"/>
        </w:rPr>
        <w:t xml:space="preserve"> рабочих дней с момента их изменения.</w:t>
      </w:r>
    </w:p>
    <w:p w:rsidR="00E5082F" w:rsidRDefault="00E5082F" w:rsidP="00280797">
      <w:pPr>
        <w:ind w:firstLine="709"/>
        <w:jc w:val="both"/>
      </w:pPr>
      <w:r w:rsidRPr="00937CD4">
        <w:rPr>
          <w:szCs w:val="28"/>
        </w:rPr>
        <w:t>Должностные лица, ответственные за размещение информа</w:t>
      </w:r>
      <w:r w:rsidR="00472904">
        <w:rPr>
          <w:szCs w:val="28"/>
        </w:rPr>
        <w:t>ции, предусмотренной настоящим П</w:t>
      </w:r>
      <w:r w:rsidRPr="00937CD4">
        <w:rPr>
          <w:szCs w:val="28"/>
        </w:rPr>
        <w:t>оложением, определяются приказом</w:t>
      </w:r>
      <w:r>
        <w:rPr>
          <w:szCs w:val="28"/>
        </w:rPr>
        <w:t xml:space="preserve"> контрольного органа.</w:t>
      </w:r>
    </w:p>
    <w:p w:rsidR="00E5082F" w:rsidRDefault="00E5082F" w:rsidP="00280797">
      <w:pPr>
        <w:ind w:firstLine="709"/>
        <w:jc w:val="both"/>
        <w:rPr>
          <w:szCs w:val="28"/>
        </w:rPr>
      </w:pPr>
      <w:r>
        <w:t>2</w:t>
      </w:r>
      <w:r w:rsidR="00FF739B">
        <w:t>1</w:t>
      </w:r>
      <w:r w:rsidR="00F25ACB">
        <w:t xml:space="preserve">. </w:t>
      </w:r>
      <w:r w:rsidRPr="00466451">
        <w:rPr>
          <w:szCs w:val="28"/>
        </w:rPr>
        <w:t xml:space="preserve">Консультирование контролируемых лиц и их представителей осуществляется </w:t>
      </w:r>
      <w:r w:rsidR="00D361EB">
        <w:rPr>
          <w:szCs w:val="28"/>
        </w:rPr>
        <w:t>должностным лицом</w:t>
      </w:r>
      <w:r w:rsidRPr="00466451">
        <w:rPr>
          <w:szCs w:val="28"/>
        </w:rPr>
        <w:t xml:space="preserve">, по обращениям контролируемых лиц и их представителей по вопросам, связанным с организацией и осуществлением </w:t>
      </w:r>
      <w:r>
        <w:rPr>
          <w:szCs w:val="28"/>
        </w:rPr>
        <w:t>муниципального</w:t>
      </w:r>
      <w:r w:rsidR="00D361EB">
        <w:rPr>
          <w:szCs w:val="28"/>
        </w:rPr>
        <w:t xml:space="preserve"> земельного</w:t>
      </w:r>
      <w:r>
        <w:rPr>
          <w:szCs w:val="28"/>
        </w:rPr>
        <w:t xml:space="preserve"> контроля</w:t>
      </w:r>
      <w:r w:rsidR="00D361EB">
        <w:rPr>
          <w:szCs w:val="28"/>
        </w:rPr>
        <w:t>.</w:t>
      </w:r>
    </w:p>
    <w:p w:rsidR="00D361EB" w:rsidRPr="00466451" w:rsidRDefault="00D361EB" w:rsidP="00280797">
      <w:pPr>
        <w:widowControl w:val="0"/>
        <w:ind w:firstLine="709"/>
        <w:jc w:val="both"/>
        <w:rPr>
          <w:szCs w:val="28"/>
        </w:rPr>
      </w:pPr>
      <w:r w:rsidRPr="00466451">
        <w:rPr>
          <w:szCs w:val="28"/>
        </w:rPr>
        <w:t>Консультирование осуществляется без взимания платы.</w:t>
      </w:r>
    </w:p>
    <w:p w:rsidR="00D361EB" w:rsidRPr="00466451" w:rsidRDefault="00D361EB" w:rsidP="00280797">
      <w:pPr>
        <w:widowControl w:val="0"/>
        <w:ind w:firstLine="709"/>
        <w:jc w:val="both"/>
        <w:rPr>
          <w:szCs w:val="28"/>
        </w:rPr>
      </w:pPr>
      <w:r w:rsidRPr="00466451">
        <w:rPr>
          <w:szCs w:val="28"/>
        </w:rPr>
        <w:t xml:space="preserve">Консультирование может осуществляться </w:t>
      </w:r>
      <w:r w:rsidR="00062E4C">
        <w:rPr>
          <w:szCs w:val="28"/>
        </w:rPr>
        <w:t>должностным лицом</w:t>
      </w:r>
      <w:r w:rsidRPr="00466451">
        <w:rPr>
          <w:szCs w:val="28"/>
        </w:rPr>
        <w:t xml:space="preserve"> по телефону, посредством видео-ко</w:t>
      </w:r>
      <w:r w:rsidR="00472904">
        <w:rPr>
          <w:szCs w:val="28"/>
        </w:rPr>
        <w:t>нференц-связи, на личном приеме</w:t>
      </w:r>
      <w:r w:rsidRPr="00466451">
        <w:rPr>
          <w:szCs w:val="28"/>
        </w:rPr>
        <w:t xml:space="preserve"> либо в ходе проведения профилактических мероприятий, контрольных мероприятий.</w:t>
      </w:r>
    </w:p>
    <w:p w:rsidR="00D361EB" w:rsidRPr="00466451" w:rsidRDefault="00D361EB" w:rsidP="00280797">
      <w:pPr>
        <w:widowControl w:val="0"/>
        <w:ind w:firstLine="709"/>
        <w:jc w:val="both"/>
        <w:rPr>
          <w:szCs w:val="28"/>
        </w:rPr>
      </w:pPr>
      <w:r w:rsidRPr="00466451">
        <w:rPr>
          <w:szCs w:val="28"/>
        </w:rPr>
        <w:t>Время консультирования не должно превышать 15 минут.</w:t>
      </w:r>
    </w:p>
    <w:p w:rsidR="00D361EB" w:rsidRDefault="00D361EB" w:rsidP="00280797">
      <w:pPr>
        <w:widowControl w:val="0"/>
        <w:ind w:firstLine="709"/>
        <w:jc w:val="both"/>
        <w:rPr>
          <w:szCs w:val="28"/>
        </w:rPr>
      </w:pPr>
      <w:r w:rsidRPr="00466451">
        <w:rPr>
          <w:szCs w:val="28"/>
        </w:rPr>
        <w:t xml:space="preserve">Личный прием </w:t>
      </w:r>
      <w:r w:rsidR="000C14A8">
        <w:rPr>
          <w:szCs w:val="28"/>
        </w:rPr>
        <w:t>граждан проводится руководителями,</w:t>
      </w:r>
      <w:r w:rsidRPr="00C22F52">
        <w:rPr>
          <w:szCs w:val="28"/>
        </w:rPr>
        <w:t xml:space="preserve"> заместител</w:t>
      </w:r>
      <w:r>
        <w:rPr>
          <w:szCs w:val="28"/>
        </w:rPr>
        <w:t>ями</w:t>
      </w:r>
      <w:r w:rsidRPr="00C22F52">
        <w:rPr>
          <w:szCs w:val="28"/>
        </w:rPr>
        <w:t xml:space="preserve"> руководител</w:t>
      </w:r>
      <w:r>
        <w:rPr>
          <w:szCs w:val="28"/>
        </w:rPr>
        <w:t>я контрольного органа</w:t>
      </w:r>
      <w:r w:rsidRPr="00466451">
        <w:rPr>
          <w:szCs w:val="28"/>
        </w:rPr>
        <w:t xml:space="preserve">. </w:t>
      </w:r>
    </w:p>
    <w:p w:rsidR="00D361EB" w:rsidRDefault="00D361EB" w:rsidP="00280797">
      <w:pPr>
        <w:ind w:firstLine="709"/>
        <w:jc w:val="both"/>
        <w:rPr>
          <w:szCs w:val="28"/>
        </w:rPr>
      </w:pPr>
      <w:r w:rsidRPr="00466451">
        <w:rPr>
          <w:szCs w:val="28"/>
        </w:rPr>
        <w:t>Информация о месте приема, а также об установленных для приема днях и часах размещается на официальн</w:t>
      </w:r>
      <w:r>
        <w:rPr>
          <w:szCs w:val="28"/>
        </w:rPr>
        <w:t>ом</w:t>
      </w:r>
      <w:r w:rsidRPr="00466451">
        <w:rPr>
          <w:szCs w:val="28"/>
        </w:rPr>
        <w:t xml:space="preserve"> сайт</w:t>
      </w:r>
      <w:r>
        <w:rPr>
          <w:szCs w:val="28"/>
        </w:rPr>
        <w:t xml:space="preserve">е </w:t>
      </w:r>
      <w:r w:rsidRPr="00527E04">
        <w:t>администрации Ханты-Мансийского района</w:t>
      </w:r>
      <w:r w:rsidRPr="00466451">
        <w:rPr>
          <w:szCs w:val="28"/>
        </w:rPr>
        <w:t>.</w:t>
      </w:r>
    </w:p>
    <w:p w:rsidR="00D361EB" w:rsidRPr="00466451" w:rsidRDefault="00D361EB" w:rsidP="00280797">
      <w:pPr>
        <w:widowControl w:val="0"/>
        <w:ind w:firstLine="709"/>
        <w:jc w:val="both"/>
        <w:rPr>
          <w:szCs w:val="28"/>
        </w:rPr>
      </w:pPr>
      <w:r w:rsidRPr="00466451">
        <w:rPr>
          <w:szCs w:val="28"/>
        </w:rPr>
        <w:t xml:space="preserve">Консультирование в письменной форме осуществляется </w:t>
      </w:r>
      <w:r>
        <w:rPr>
          <w:szCs w:val="28"/>
        </w:rPr>
        <w:t>должностным лицом</w:t>
      </w:r>
      <w:r w:rsidR="00472904">
        <w:rPr>
          <w:szCs w:val="28"/>
        </w:rPr>
        <w:t xml:space="preserve"> </w:t>
      </w:r>
      <w:r w:rsidRPr="009D1498">
        <w:rPr>
          <w:szCs w:val="28"/>
        </w:rPr>
        <w:t xml:space="preserve">в сроки, установленные Федеральным законом от </w:t>
      </w:r>
      <w:r>
        <w:rPr>
          <w:szCs w:val="28"/>
        </w:rPr>
        <w:t>0</w:t>
      </w:r>
      <w:r w:rsidRPr="009D1498">
        <w:rPr>
          <w:szCs w:val="28"/>
        </w:rPr>
        <w:t>2</w:t>
      </w:r>
      <w:r>
        <w:rPr>
          <w:szCs w:val="28"/>
        </w:rPr>
        <w:t>.05.</w:t>
      </w:r>
      <w:r w:rsidRPr="009D1498">
        <w:rPr>
          <w:szCs w:val="28"/>
        </w:rPr>
        <w:t>2006</w:t>
      </w:r>
      <w:r w:rsidR="00D43702">
        <w:rPr>
          <w:szCs w:val="28"/>
        </w:rPr>
        <w:t xml:space="preserve"> </w:t>
      </w:r>
      <w:r>
        <w:rPr>
          <w:szCs w:val="28"/>
        </w:rPr>
        <w:t>№</w:t>
      </w:r>
      <w:r w:rsidR="000C14A8">
        <w:rPr>
          <w:szCs w:val="28"/>
        </w:rPr>
        <w:t xml:space="preserve"> </w:t>
      </w:r>
      <w:r w:rsidRPr="009D1498">
        <w:rPr>
          <w:szCs w:val="28"/>
        </w:rPr>
        <w:t xml:space="preserve">59-ФЗ </w:t>
      </w:r>
      <w:r>
        <w:rPr>
          <w:szCs w:val="28"/>
        </w:rPr>
        <w:t>«</w:t>
      </w:r>
      <w:r w:rsidRPr="009D1498">
        <w:rPr>
          <w:szCs w:val="28"/>
        </w:rPr>
        <w:t>О порядке рассмотрения обращений граждан Российской Федерации</w:t>
      </w:r>
      <w:r>
        <w:rPr>
          <w:szCs w:val="28"/>
        </w:rPr>
        <w:t xml:space="preserve">», </w:t>
      </w:r>
      <w:r w:rsidRPr="00466451">
        <w:rPr>
          <w:szCs w:val="28"/>
        </w:rPr>
        <w:t>в следующих случаях:</w:t>
      </w:r>
    </w:p>
    <w:p w:rsidR="00D361EB" w:rsidRPr="00466451" w:rsidRDefault="00D361E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466451">
        <w:rPr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:rsidR="00D361EB" w:rsidRPr="00466451" w:rsidRDefault="00D361E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466451">
        <w:rPr>
          <w:szCs w:val="28"/>
        </w:rPr>
        <w:t>за время консультирования предоставить ответ на поставленные вопросы невозможно;</w:t>
      </w:r>
    </w:p>
    <w:p w:rsidR="00D361EB" w:rsidRDefault="00D361E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466451">
        <w:rPr>
          <w:szCs w:val="28"/>
        </w:rPr>
        <w:t xml:space="preserve">ответ на поставленные вопросы требует запроса </w:t>
      </w:r>
      <w:r w:rsidR="00E97FCA" w:rsidRPr="00466451">
        <w:rPr>
          <w:szCs w:val="28"/>
        </w:rPr>
        <w:t>дополнительн</w:t>
      </w:r>
      <w:r w:rsidR="00E97FCA">
        <w:rPr>
          <w:szCs w:val="28"/>
        </w:rPr>
        <w:t>ых</w:t>
      </w:r>
      <w:r w:rsidR="000C14A8">
        <w:rPr>
          <w:szCs w:val="28"/>
        </w:rPr>
        <w:t xml:space="preserve"> </w:t>
      </w:r>
      <w:r w:rsidRPr="00466451">
        <w:rPr>
          <w:szCs w:val="28"/>
        </w:rPr>
        <w:t xml:space="preserve">сведений от иных органов власти или </w:t>
      </w:r>
      <w:r w:rsidR="00E97FCA">
        <w:rPr>
          <w:szCs w:val="28"/>
        </w:rPr>
        <w:t xml:space="preserve">должностных </w:t>
      </w:r>
      <w:r w:rsidRPr="00466451">
        <w:rPr>
          <w:szCs w:val="28"/>
        </w:rPr>
        <w:t>лиц.</w:t>
      </w:r>
    </w:p>
    <w:p w:rsidR="00D361EB" w:rsidRDefault="00D361EB" w:rsidP="00280797">
      <w:pPr>
        <w:ind w:firstLine="709"/>
        <w:jc w:val="both"/>
        <w:rPr>
          <w:szCs w:val="28"/>
        </w:rPr>
      </w:pPr>
      <w:r w:rsidRPr="00466451">
        <w:rPr>
          <w:szCs w:val="28"/>
        </w:rPr>
        <w:t xml:space="preserve">Если поставленные во время консультирования вопросы не </w:t>
      </w:r>
      <w:proofErr w:type="gramStart"/>
      <w:r w:rsidRPr="00466451">
        <w:rPr>
          <w:szCs w:val="28"/>
        </w:rPr>
        <w:t xml:space="preserve">относятся к </w:t>
      </w:r>
      <w:r>
        <w:rPr>
          <w:szCs w:val="28"/>
        </w:rPr>
        <w:t>муниципально</w:t>
      </w:r>
      <w:r w:rsidR="00E97FCA">
        <w:rPr>
          <w:szCs w:val="28"/>
        </w:rPr>
        <w:t>му</w:t>
      </w:r>
      <w:r>
        <w:rPr>
          <w:szCs w:val="28"/>
        </w:rPr>
        <w:t xml:space="preserve"> земельно</w:t>
      </w:r>
      <w:r w:rsidR="00E97FCA">
        <w:rPr>
          <w:szCs w:val="28"/>
        </w:rPr>
        <w:t>му</w:t>
      </w:r>
      <w:r>
        <w:rPr>
          <w:szCs w:val="28"/>
        </w:rPr>
        <w:t xml:space="preserve"> контрол</w:t>
      </w:r>
      <w:r w:rsidR="00E97FCA">
        <w:rPr>
          <w:szCs w:val="28"/>
        </w:rPr>
        <w:t>ю</w:t>
      </w:r>
      <w:r w:rsidR="00472904">
        <w:rPr>
          <w:szCs w:val="28"/>
        </w:rPr>
        <w:t xml:space="preserve"> </w:t>
      </w:r>
      <w:r w:rsidRPr="00466451">
        <w:rPr>
          <w:szCs w:val="28"/>
        </w:rPr>
        <w:t>даются</w:t>
      </w:r>
      <w:proofErr w:type="gramEnd"/>
      <w:r w:rsidRPr="00466451">
        <w:rPr>
          <w:szCs w:val="28"/>
        </w:rPr>
        <w:t xml:space="preserve"> необходимые разъяснения по обращению в соответствующие органы государственной власти</w:t>
      </w:r>
      <w:r>
        <w:rPr>
          <w:szCs w:val="28"/>
        </w:rPr>
        <w:t>, органы местного самоуправления</w:t>
      </w:r>
      <w:r w:rsidRPr="00466451">
        <w:rPr>
          <w:szCs w:val="28"/>
        </w:rPr>
        <w:t xml:space="preserve"> или к соответствующим должностным лицам.</w:t>
      </w:r>
    </w:p>
    <w:p w:rsidR="00D361EB" w:rsidRDefault="00D361EB" w:rsidP="00280797">
      <w:pPr>
        <w:pStyle w:val="ConsPlusNormal"/>
        <w:ind w:firstLine="709"/>
        <w:jc w:val="both"/>
      </w:pPr>
      <w: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361EB" w:rsidRPr="00466451" w:rsidRDefault="00D361EB" w:rsidP="00280797">
      <w:pPr>
        <w:widowControl w:val="0"/>
        <w:ind w:firstLine="709"/>
        <w:jc w:val="both"/>
        <w:rPr>
          <w:szCs w:val="28"/>
        </w:rPr>
      </w:pPr>
      <w:r w:rsidRPr="00466451">
        <w:rPr>
          <w:szCs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D361EB" w:rsidRPr="00466451" w:rsidRDefault="00D361E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Контрольный орган</w:t>
      </w:r>
      <w:r w:rsidRPr="00466451">
        <w:rPr>
          <w:szCs w:val="28"/>
        </w:rPr>
        <w:t xml:space="preserve"> осуществля</w:t>
      </w:r>
      <w:r>
        <w:rPr>
          <w:szCs w:val="28"/>
        </w:rPr>
        <w:t>е</w:t>
      </w:r>
      <w:r w:rsidRPr="00466451">
        <w:rPr>
          <w:szCs w:val="28"/>
        </w:rPr>
        <w:t>т учет консультирований, который проводится посредством внесения соответствующей записи в журнал консультирования.</w:t>
      </w:r>
    </w:p>
    <w:p w:rsidR="00D361EB" w:rsidRDefault="00D361EB" w:rsidP="00280797">
      <w:pPr>
        <w:widowControl w:val="0"/>
        <w:ind w:firstLine="709"/>
        <w:jc w:val="both"/>
        <w:rPr>
          <w:szCs w:val="28"/>
        </w:rPr>
      </w:pPr>
      <w:r w:rsidRPr="00466451">
        <w:rPr>
          <w:szCs w:val="28"/>
        </w:rPr>
        <w:lastRenderedPageBreak/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E97FCA">
        <w:rPr>
          <w:szCs w:val="28"/>
        </w:rPr>
        <w:t>администрации Ханты-Мансийского района</w:t>
      </w:r>
      <w:r w:rsidRPr="00466451">
        <w:rPr>
          <w:szCs w:val="28"/>
        </w:rPr>
        <w:t xml:space="preserve"> письменного разъяснения, подписанного </w:t>
      </w:r>
      <w:r w:rsidR="00E97FCA">
        <w:rPr>
          <w:szCs w:val="28"/>
        </w:rPr>
        <w:t>руководителем (заместителем руководителя)</w:t>
      </w:r>
      <w:r w:rsidRPr="00466451">
        <w:rPr>
          <w:szCs w:val="28"/>
        </w:rPr>
        <w:t>, без указания в таком разъяснении сведений, отнесенных к категории ограниченного доступа.</w:t>
      </w:r>
    </w:p>
    <w:p w:rsidR="00036179" w:rsidRDefault="00002F1C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t>2</w:t>
      </w:r>
      <w:r w:rsidR="00FF739B">
        <w:t>2</w:t>
      </w:r>
      <w:r>
        <w:t xml:space="preserve">. </w:t>
      </w:r>
      <w:r w:rsidR="00036179">
        <w:rPr>
          <w:rFonts w:eastAsiaTheme="minorHAnsi"/>
          <w:szCs w:val="28"/>
          <w:lang w:eastAsia="en-US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036179" w:rsidRDefault="00036179" w:rsidP="00280797">
      <w:pPr>
        <w:pStyle w:val="ConsPlusNormal"/>
        <w:ind w:firstLine="709"/>
        <w:jc w:val="both"/>
        <w:rPr>
          <w:highlight w:val="yellow"/>
        </w:rPr>
      </w:pPr>
      <w:proofErr w:type="gramStart"/>
      <w:r w:rsidRPr="00036179"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</w:t>
      </w:r>
      <w:r w:rsidR="000C14A8">
        <w:t xml:space="preserve"> </w:t>
      </w:r>
      <w:r w:rsidR="00944186" w:rsidRPr="003C2CAF">
        <w:t xml:space="preserve">от </w:t>
      </w:r>
      <w:r w:rsidR="00944186" w:rsidRPr="00CB33D5">
        <w:t>31.07.2020</w:t>
      </w:r>
      <w:r w:rsidR="00944186">
        <w:t xml:space="preserve"> № 248-ФЗ</w:t>
      </w:r>
      <w:r w:rsidRPr="00036179">
        <w:t>, и должно содержать указание на соответствующие обязательн</w:t>
      </w:r>
      <w:r w:rsidR="00F86877">
        <w:t>ые требования, предусматривающие</w:t>
      </w:r>
      <w:r w:rsidRPr="00036179">
        <w:t xml:space="preserve"> их нормативный</w:t>
      </w:r>
      <w:r w:rsidR="00CB242E">
        <w:t xml:space="preserve"> правовой акт, информацию о том</w:t>
      </w:r>
      <w:r w:rsidRPr="00036179">
        <w:t xml:space="preserve"> какие</w:t>
      </w:r>
      <w:r w:rsidR="00F86877">
        <w:t xml:space="preserve"> конкретно действия (бездействия</w:t>
      </w:r>
      <w:r w:rsidRPr="00036179">
        <w:t>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</w:t>
      </w:r>
      <w:proofErr w:type="gramEnd"/>
      <w:r w:rsidRPr="00036179">
        <w:t xml:space="preserve"> и не может содержать требование представления контролируемым лицом сведений и документов.</w:t>
      </w:r>
    </w:p>
    <w:p w:rsidR="00002F1C" w:rsidRPr="00036179" w:rsidRDefault="00002F1C" w:rsidP="00280797">
      <w:pPr>
        <w:pStyle w:val="ConsPlusNormal"/>
        <w:ind w:firstLine="709"/>
        <w:jc w:val="both"/>
      </w:pPr>
      <w:r w:rsidRPr="00036179">
        <w:t>Предостережение оформляется в письменной форме</w:t>
      </w:r>
      <w:r w:rsidR="002D25F6">
        <w:t>.</w:t>
      </w:r>
      <w:r w:rsidRPr="00036179">
        <w:t xml:space="preserve"> </w:t>
      </w:r>
    </w:p>
    <w:p w:rsidR="00BA19A4" w:rsidRPr="009C3AE9" w:rsidRDefault="00BA19A4" w:rsidP="00280797">
      <w:pPr>
        <w:pStyle w:val="ConsPlusNormal"/>
        <w:ind w:firstLine="709"/>
        <w:jc w:val="both"/>
        <w:rPr>
          <w:color w:val="FF0000"/>
        </w:rPr>
      </w:pPr>
      <w:r w:rsidRPr="00036179">
        <w:t xml:space="preserve">Объявленное предостережение направляется </w:t>
      </w:r>
      <w:r w:rsidR="009C3AE9" w:rsidRPr="00036179">
        <w:t>в адрес контролируемого лица через</w:t>
      </w:r>
      <w:r w:rsidR="00CB242E">
        <w:t xml:space="preserve"> </w:t>
      </w:r>
      <w:r w:rsidR="009C3AE9" w:rsidRPr="00036179">
        <w:t>единый портал государственных и муниципальных услуг и (или) через региональный портал государственных и муниципальных услуг, а также на адрес электронной почты или почтовым отправлением (в случае направления на бумажном носителе)</w:t>
      </w:r>
      <w:r w:rsidR="00550467" w:rsidRPr="00036179">
        <w:t>.</w:t>
      </w:r>
    </w:p>
    <w:p w:rsidR="00BA19A4" w:rsidRPr="00DD78B9" w:rsidRDefault="00BA19A4" w:rsidP="00280797">
      <w:pPr>
        <w:pStyle w:val="ConsPlusNormal"/>
        <w:ind w:firstLine="709"/>
        <w:jc w:val="both"/>
      </w:pPr>
      <w:r w:rsidRPr="00DD78B9"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BA19A4" w:rsidRPr="00DD78B9" w:rsidRDefault="00BA19A4" w:rsidP="00280797">
      <w:pPr>
        <w:pStyle w:val="ConsPlusNormal"/>
        <w:ind w:firstLine="709"/>
        <w:jc w:val="both"/>
      </w:pPr>
      <w:r w:rsidRPr="00DD78B9">
        <w:t>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</w:t>
      </w:r>
    </w:p>
    <w:p w:rsidR="00BA19A4" w:rsidRDefault="00BA19A4" w:rsidP="00280797">
      <w:pPr>
        <w:pStyle w:val="ConsPlusNormal"/>
        <w:ind w:firstLine="709"/>
        <w:jc w:val="both"/>
      </w:pPr>
      <w:r w:rsidRPr="00DD78B9">
        <w:t xml:space="preserve">Возражение направляется </w:t>
      </w:r>
      <w:r w:rsidR="00527E04" w:rsidRPr="00DD78B9">
        <w:t>должностному лицу</w:t>
      </w:r>
      <w:r>
        <w:t>, объявившему предостережение, не позднее 15 календарных дней с момента получения предостережения</w:t>
      </w:r>
      <w:r w:rsidR="002D25F6">
        <w:t>.</w:t>
      </w:r>
    </w:p>
    <w:p w:rsidR="00BA19A4" w:rsidRDefault="00F86877" w:rsidP="00280797">
      <w:pPr>
        <w:pStyle w:val="ConsPlusNormal"/>
        <w:ind w:firstLine="709"/>
        <w:jc w:val="both"/>
      </w:pPr>
      <w:r>
        <w:t>Возражение составляе</w:t>
      </w:r>
      <w:r w:rsidR="00BA19A4">
        <w:t xml:space="preserve">тся </w:t>
      </w:r>
      <w:r w:rsidR="002148FA" w:rsidRPr="002148FA">
        <w:t>контролируемым</w:t>
      </w:r>
      <w:r w:rsidR="00BA19A4" w:rsidRPr="002148FA">
        <w:t xml:space="preserve"> лицом</w:t>
      </w:r>
      <w:r w:rsidR="00BA19A4">
        <w:t xml:space="preserve"> в про</w:t>
      </w:r>
      <w:r>
        <w:t>извольной форме, при этом должно</w:t>
      </w:r>
      <w:r w:rsidR="00BA19A4">
        <w:t xml:space="preserve"> содержать следующую информацию:</w:t>
      </w:r>
    </w:p>
    <w:p w:rsidR="00BA19A4" w:rsidRDefault="00BA19A4" w:rsidP="00280797">
      <w:pPr>
        <w:pStyle w:val="ConsPlusNormal"/>
        <w:tabs>
          <w:tab w:val="left" w:pos="567"/>
        </w:tabs>
        <w:ind w:firstLine="709"/>
        <w:jc w:val="both"/>
      </w:pPr>
      <w:r>
        <w:t>1) наименование контролируемого лица;</w:t>
      </w:r>
    </w:p>
    <w:p w:rsidR="00BA19A4" w:rsidRDefault="00BA19A4" w:rsidP="00280797">
      <w:pPr>
        <w:pStyle w:val="ConsPlusNormal"/>
        <w:tabs>
          <w:tab w:val="left" w:pos="567"/>
        </w:tabs>
        <w:ind w:firstLine="709"/>
        <w:jc w:val="both"/>
      </w:pPr>
      <w:r>
        <w:t>2) сведения об объекте контроля;</w:t>
      </w:r>
    </w:p>
    <w:p w:rsidR="00BA19A4" w:rsidRDefault="00BA19A4" w:rsidP="00280797">
      <w:pPr>
        <w:pStyle w:val="ConsPlusNormal"/>
        <w:ind w:firstLine="709"/>
        <w:jc w:val="both"/>
      </w:pPr>
      <w:r>
        <w:t>3) дату и номер предостережения, направленного в адрес контролируемого лица;</w:t>
      </w:r>
    </w:p>
    <w:p w:rsidR="00BA19A4" w:rsidRDefault="00BA19A4" w:rsidP="00280797">
      <w:pPr>
        <w:pStyle w:val="ConsPlusNormal"/>
        <w:tabs>
          <w:tab w:val="left" w:pos="567"/>
        </w:tabs>
        <w:ind w:firstLine="709"/>
        <w:jc w:val="both"/>
      </w:pPr>
      <w:r>
        <w:lastRenderedPageBreak/>
        <w:t>4)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A19A4" w:rsidRDefault="00BA19A4" w:rsidP="00280797">
      <w:pPr>
        <w:pStyle w:val="ConsPlusNormal"/>
        <w:tabs>
          <w:tab w:val="left" w:pos="567"/>
        </w:tabs>
        <w:ind w:firstLine="709"/>
        <w:jc w:val="both"/>
      </w:pPr>
      <w:r>
        <w:t>5) желаемый способ получения ответа по итогам рассмотрения возражения;</w:t>
      </w:r>
    </w:p>
    <w:p w:rsidR="00BA19A4" w:rsidRDefault="00BA19A4" w:rsidP="00280797">
      <w:pPr>
        <w:pStyle w:val="ConsPlusNormal"/>
        <w:tabs>
          <w:tab w:val="left" w:pos="567"/>
        </w:tabs>
        <w:ind w:firstLine="709"/>
        <w:jc w:val="both"/>
      </w:pPr>
      <w:r>
        <w:t>6) фамилию, имя, отчество направившего возражение;</w:t>
      </w:r>
    </w:p>
    <w:p w:rsidR="00BA19A4" w:rsidRDefault="00BA19A4" w:rsidP="00280797">
      <w:pPr>
        <w:pStyle w:val="ConsPlusNormal"/>
        <w:ind w:firstLine="709"/>
        <w:jc w:val="both"/>
      </w:pPr>
      <w:r>
        <w:t>7) дату направления возражения.</w:t>
      </w:r>
    </w:p>
    <w:p w:rsidR="00BA19A4" w:rsidRDefault="00BA19A4" w:rsidP="00280797">
      <w:pPr>
        <w:pStyle w:val="ConsPlusNormal"/>
        <w:ind w:firstLine="709"/>
        <w:jc w:val="both"/>
      </w:pPr>
      <w:r>
        <w:t xml:space="preserve">Возражение </w:t>
      </w:r>
      <w:r w:rsidRPr="00DD78B9">
        <w:t xml:space="preserve">рассматривается </w:t>
      </w:r>
      <w:r w:rsidR="002148FA" w:rsidRPr="00DD78B9">
        <w:t xml:space="preserve">должностным лицом, </w:t>
      </w:r>
      <w:r w:rsidRPr="00DD78B9">
        <w:t>объявившим</w:t>
      </w:r>
      <w:r>
        <w:t xml:space="preserve"> предостережение, не позднее 30 дней с момента получения такого возражения.</w:t>
      </w:r>
    </w:p>
    <w:p w:rsidR="00002F1C" w:rsidRDefault="00BA19A4" w:rsidP="00280797">
      <w:pPr>
        <w:pStyle w:val="ConsPlusNormal"/>
        <w:ind w:firstLine="709"/>
        <w:jc w:val="both"/>
      </w:pPr>
      <w:r>
        <w:t>В случае принятия представленных ко</w:t>
      </w:r>
      <w:r w:rsidR="00F86877">
        <w:t>нтролируемым лицом в возражении</w:t>
      </w:r>
      <w:r>
        <w:t xml:space="preserve"> доводов</w:t>
      </w:r>
      <w:r w:rsidR="00156329">
        <w:t>,</w:t>
      </w:r>
      <w:r>
        <w:t xml:space="preserve"> </w:t>
      </w:r>
      <w:r w:rsidR="002148FA" w:rsidRPr="00527E04">
        <w:t>должностное лицо</w:t>
      </w:r>
      <w:r>
        <w:t xml:space="preserve"> аннулирует направленное предостережение с соответствующей отметкой в журнале учета объявленных предостережений.</w:t>
      </w:r>
    </w:p>
    <w:p w:rsidR="00CE34DF" w:rsidRPr="009D1498" w:rsidRDefault="00CE34DF" w:rsidP="00280797">
      <w:pPr>
        <w:ind w:firstLine="709"/>
        <w:jc w:val="both"/>
        <w:rPr>
          <w:szCs w:val="28"/>
        </w:rPr>
      </w:pPr>
      <w:r>
        <w:t xml:space="preserve">23. </w:t>
      </w:r>
      <w:r w:rsidRPr="009D1498">
        <w:rPr>
          <w:szCs w:val="28"/>
        </w:rPr>
        <w:t xml:space="preserve">Профилактический визит проводится </w:t>
      </w:r>
      <w:r>
        <w:t>д</w:t>
      </w:r>
      <w:r w:rsidRPr="00DD78B9">
        <w:t>олжностн</w:t>
      </w:r>
      <w:r>
        <w:t>ым</w:t>
      </w:r>
      <w:r w:rsidRPr="00DD78B9">
        <w:t xml:space="preserve"> лицо</w:t>
      </w:r>
      <w:r>
        <w:t>м</w:t>
      </w:r>
      <w:r w:rsidRPr="009D1498">
        <w:rPr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</w:t>
      </w:r>
      <w:r w:rsidR="00CB242E">
        <w:rPr>
          <w:szCs w:val="28"/>
        </w:rPr>
        <w:t>-</w:t>
      </w:r>
      <w:r w:rsidRPr="009D1498">
        <w:rPr>
          <w:szCs w:val="28"/>
        </w:rPr>
        <w:t>конференц</w:t>
      </w:r>
      <w:r w:rsidR="00CB242E">
        <w:rPr>
          <w:szCs w:val="28"/>
        </w:rPr>
        <w:t>-</w:t>
      </w:r>
      <w:r w:rsidRPr="009D1498">
        <w:rPr>
          <w:szCs w:val="28"/>
        </w:rPr>
        <w:t>связи. В ходе профилактического визита контролируемое лицо информируется об обязательных требованиях, предъявляемых к его деятельности либо к прин</w:t>
      </w:r>
      <w:r>
        <w:rPr>
          <w:szCs w:val="28"/>
        </w:rPr>
        <w:t>адлежащим ему объектам контроля</w:t>
      </w:r>
      <w:r w:rsidRPr="009D1498">
        <w:rPr>
          <w:szCs w:val="28"/>
        </w:rPr>
        <w:t>.</w:t>
      </w:r>
    </w:p>
    <w:p w:rsidR="00CE34DF" w:rsidRDefault="00CE34DF" w:rsidP="00280797">
      <w:pPr>
        <w:widowControl w:val="0"/>
        <w:ind w:firstLine="709"/>
        <w:jc w:val="both"/>
        <w:rPr>
          <w:szCs w:val="28"/>
        </w:rPr>
      </w:pPr>
      <w:r w:rsidRPr="008D3021">
        <w:rPr>
          <w:szCs w:val="28"/>
        </w:rPr>
        <w:t xml:space="preserve">В ходе профилактического визита </w:t>
      </w:r>
      <w:r>
        <w:rPr>
          <w:szCs w:val="28"/>
        </w:rPr>
        <w:t>должностным лицом</w:t>
      </w:r>
      <w:r w:rsidRPr="008D3021">
        <w:rPr>
          <w:szCs w:val="28"/>
        </w:rPr>
        <w:t xml:space="preserve"> может осуществляться консультирование контролируемого лица в порядке, установленном статьей</w:t>
      </w:r>
      <w:r w:rsidR="00F86877">
        <w:rPr>
          <w:szCs w:val="28"/>
        </w:rPr>
        <w:t xml:space="preserve"> </w:t>
      </w:r>
      <w:r w:rsidRPr="008D3021">
        <w:rPr>
          <w:szCs w:val="28"/>
        </w:rPr>
        <w:t>50 Федерального закона</w:t>
      </w:r>
      <w:r>
        <w:rPr>
          <w:szCs w:val="28"/>
        </w:rPr>
        <w:t xml:space="preserve"> № </w:t>
      </w:r>
      <w:r w:rsidRPr="008D3021">
        <w:rPr>
          <w:szCs w:val="28"/>
        </w:rPr>
        <w:t>248-ФЗ</w:t>
      </w:r>
      <w:r w:rsidR="00F86877">
        <w:rPr>
          <w:szCs w:val="28"/>
        </w:rPr>
        <w:t>.</w:t>
      </w:r>
    </w:p>
    <w:p w:rsidR="00CE34DF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 xml:space="preserve">В случае осуществления профилактического визита в форме профилактической беседы по месту осуществления деятельности контролируемого лица, </w:t>
      </w:r>
      <w:r>
        <w:rPr>
          <w:szCs w:val="28"/>
        </w:rPr>
        <w:t>должностное лицо</w:t>
      </w:r>
      <w:r w:rsidRPr="009D1498">
        <w:rPr>
          <w:szCs w:val="28"/>
        </w:rPr>
        <w:t xml:space="preserve"> долж</w:t>
      </w:r>
      <w:r w:rsidR="00E571D8">
        <w:rPr>
          <w:szCs w:val="28"/>
        </w:rPr>
        <w:t>но</w:t>
      </w:r>
      <w:r w:rsidRPr="009D1498">
        <w:rPr>
          <w:szCs w:val="28"/>
        </w:rPr>
        <w:t xml:space="preserve"> явиться в назначенны</w:t>
      </w:r>
      <w:r w:rsidR="00473848">
        <w:rPr>
          <w:szCs w:val="28"/>
        </w:rPr>
        <w:t>й</w:t>
      </w:r>
      <w:r w:rsidRPr="009D1498">
        <w:rPr>
          <w:szCs w:val="28"/>
        </w:rPr>
        <w:t xml:space="preserve"> день и время по месту осуществления деятельности контролируем</w:t>
      </w:r>
      <w:r w:rsidR="00473848">
        <w:rPr>
          <w:szCs w:val="28"/>
        </w:rPr>
        <w:t>ого</w:t>
      </w:r>
      <w:r w:rsidRPr="009D1498">
        <w:rPr>
          <w:szCs w:val="28"/>
        </w:rPr>
        <w:t xml:space="preserve"> лиц</w:t>
      </w:r>
      <w:r w:rsidR="00473848">
        <w:rPr>
          <w:szCs w:val="28"/>
        </w:rPr>
        <w:t>а</w:t>
      </w:r>
      <w:r w:rsidRPr="009D1498">
        <w:rPr>
          <w:szCs w:val="28"/>
        </w:rPr>
        <w:t xml:space="preserve">. </w:t>
      </w:r>
    </w:p>
    <w:p w:rsidR="00CE34DF" w:rsidRPr="009D1498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 xml:space="preserve">В ходе профилактического визита </w:t>
      </w:r>
      <w:r w:rsidR="00E571D8">
        <w:rPr>
          <w:szCs w:val="28"/>
        </w:rPr>
        <w:t>должностным лицом</w:t>
      </w:r>
      <w:r w:rsidRPr="009D1498">
        <w:rPr>
          <w:szCs w:val="28"/>
        </w:rPr>
        <w:t xml:space="preserve"> осуществляется осмотр принадлежащих контролируемому лицу </w:t>
      </w:r>
      <w:r w:rsidR="00473848">
        <w:rPr>
          <w:szCs w:val="28"/>
        </w:rPr>
        <w:t>объектов контроля</w:t>
      </w:r>
      <w:r w:rsidRPr="009D1498">
        <w:rPr>
          <w:szCs w:val="28"/>
        </w:rPr>
        <w:t>.</w:t>
      </w:r>
    </w:p>
    <w:p w:rsidR="00CE34DF" w:rsidRPr="009D1498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>При проведении профилактического визита, представление контролируемым лицом запрашиваемых сведений, предоставления доступа к принадлежащим контролируемому лицу объектам</w:t>
      </w:r>
      <w:r w:rsidR="00944186">
        <w:rPr>
          <w:szCs w:val="28"/>
        </w:rPr>
        <w:t xml:space="preserve"> контроля</w:t>
      </w:r>
      <w:r w:rsidRPr="009D1498">
        <w:rPr>
          <w:szCs w:val="28"/>
        </w:rPr>
        <w:t xml:space="preserve"> не является обязательным.</w:t>
      </w:r>
    </w:p>
    <w:p w:rsidR="00CE34DF" w:rsidRPr="009D1498" w:rsidRDefault="002D25F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CE34DF" w:rsidRPr="009D1498">
        <w:rPr>
          <w:szCs w:val="28"/>
        </w:rPr>
        <w:t>рофилактическ</w:t>
      </w:r>
      <w:r>
        <w:rPr>
          <w:szCs w:val="28"/>
        </w:rPr>
        <w:t>ий</w:t>
      </w:r>
      <w:r w:rsidR="00CE34DF" w:rsidRPr="009D1498">
        <w:rPr>
          <w:szCs w:val="28"/>
        </w:rPr>
        <w:t xml:space="preserve"> визит</w:t>
      </w:r>
      <w:r>
        <w:rPr>
          <w:szCs w:val="28"/>
        </w:rPr>
        <w:t xml:space="preserve"> может осуществляться</w:t>
      </w:r>
      <w:r w:rsidR="00CE34DF" w:rsidRPr="009D1498">
        <w:rPr>
          <w:szCs w:val="28"/>
        </w:rPr>
        <w:t xml:space="preserve"> путем использования видео-конференц-связи</w:t>
      </w:r>
      <w:r>
        <w:rPr>
          <w:szCs w:val="28"/>
        </w:rPr>
        <w:t>.</w:t>
      </w:r>
    </w:p>
    <w:p w:rsidR="00CE34DF" w:rsidRPr="009D1498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2D25F6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>В случае</w:t>
      </w:r>
      <w:proofErr w:type="gramStart"/>
      <w:r w:rsidR="00156329">
        <w:rPr>
          <w:szCs w:val="28"/>
        </w:rPr>
        <w:t>,</w:t>
      </w:r>
      <w:proofErr w:type="gramEnd"/>
      <w:r w:rsidRPr="009D1498">
        <w:rPr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E571D8">
        <w:rPr>
          <w:szCs w:val="28"/>
        </w:rPr>
        <w:t>должностное лицо</w:t>
      </w:r>
      <w:r w:rsidRPr="009D1498">
        <w:rPr>
          <w:szCs w:val="28"/>
        </w:rPr>
        <w:t xml:space="preserve"> незамедлительно направляет информацию об этом руководителю </w:t>
      </w:r>
      <w:r>
        <w:rPr>
          <w:szCs w:val="28"/>
        </w:rPr>
        <w:t>контрольного органа</w:t>
      </w:r>
      <w:r w:rsidRPr="009D1498">
        <w:rPr>
          <w:szCs w:val="28"/>
        </w:rPr>
        <w:t xml:space="preserve"> для принятия решения о проведении контрольных мероприятий</w:t>
      </w:r>
      <w:r w:rsidR="002D25F6">
        <w:rPr>
          <w:szCs w:val="28"/>
        </w:rPr>
        <w:t>.</w:t>
      </w:r>
    </w:p>
    <w:p w:rsidR="002D25F6" w:rsidRDefault="002D25F6" w:rsidP="00280797">
      <w:pPr>
        <w:widowControl w:val="0"/>
        <w:ind w:firstLine="709"/>
        <w:jc w:val="both"/>
        <w:rPr>
          <w:szCs w:val="28"/>
        </w:rPr>
      </w:pPr>
      <w:r w:rsidRPr="002D25F6">
        <w:rPr>
          <w:szCs w:val="28"/>
        </w:rPr>
        <w:t>Проведение профилактических визитов в отношении контролируемых лиц, приступающих к осуществлению деятельности в определенной сфере, является обязательным.</w:t>
      </w:r>
      <w:r w:rsidR="00CE34DF" w:rsidRPr="009D1498">
        <w:rPr>
          <w:szCs w:val="28"/>
        </w:rPr>
        <w:t xml:space="preserve"> </w:t>
      </w:r>
    </w:p>
    <w:p w:rsidR="00CE34DF" w:rsidRPr="009D1498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lastRenderedPageBreak/>
        <w:t>О проведении профилактического визита</w:t>
      </w:r>
      <w:r w:rsidR="002D25F6">
        <w:rPr>
          <w:szCs w:val="28"/>
        </w:rPr>
        <w:t xml:space="preserve">, </w:t>
      </w:r>
      <w:r w:rsidR="002D25F6" w:rsidRPr="002D25F6">
        <w:rPr>
          <w:szCs w:val="28"/>
        </w:rPr>
        <w:t>в том числе обязательного</w:t>
      </w:r>
      <w:r w:rsidR="002D25F6">
        <w:rPr>
          <w:szCs w:val="28"/>
        </w:rPr>
        <w:t>,</w:t>
      </w:r>
      <w:r w:rsidRPr="009D1498">
        <w:rPr>
          <w:szCs w:val="28"/>
        </w:rPr>
        <w:t xml:space="preserve"> контролируемое лицо уведомляется </w:t>
      </w:r>
      <w:r>
        <w:rPr>
          <w:szCs w:val="28"/>
        </w:rPr>
        <w:t>контрольным органом</w:t>
      </w:r>
      <w:r w:rsidR="00836DBC">
        <w:rPr>
          <w:szCs w:val="28"/>
        </w:rPr>
        <w:t xml:space="preserve"> не </w:t>
      </w:r>
      <w:proofErr w:type="gramStart"/>
      <w:r w:rsidR="00836DBC">
        <w:rPr>
          <w:szCs w:val="28"/>
        </w:rPr>
        <w:t>позднее</w:t>
      </w:r>
      <w:proofErr w:type="gramEnd"/>
      <w:r w:rsidR="00836DBC">
        <w:rPr>
          <w:szCs w:val="28"/>
        </w:rPr>
        <w:t xml:space="preserve"> </w:t>
      </w:r>
      <w:r w:rsidRPr="009D1498">
        <w:rPr>
          <w:szCs w:val="28"/>
        </w:rPr>
        <w:t>чем за пять рабочих дней до даты его проведения.</w:t>
      </w:r>
    </w:p>
    <w:p w:rsidR="002D25F6" w:rsidRPr="002D25F6" w:rsidRDefault="002D25F6" w:rsidP="00280797">
      <w:pPr>
        <w:widowControl w:val="0"/>
        <w:ind w:firstLine="709"/>
        <w:jc w:val="both"/>
        <w:rPr>
          <w:szCs w:val="28"/>
        </w:rPr>
      </w:pPr>
      <w:r w:rsidRPr="002D25F6">
        <w:rPr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контрольный орган не </w:t>
      </w:r>
      <w:proofErr w:type="gramStart"/>
      <w:r w:rsidRPr="002D25F6">
        <w:rPr>
          <w:szCs w:val="28"/>
        </w:rPr>
        <w:t>позднее</w:t>
      </w:r>
      <w:proofErr w:type="gramEnd"/>
      <w:r w:rsidRPr="002D25F6">
        <w:rPr>
          <w:szCs w:val="28"/>
        </w:rPr>
        <w:t xml:space="preserve"> чем за три рабочих дня до даты его проведения.</w:t>
      </w:r>
    </w:p>
    <w:p w:rsidR="002D25F6" w:rsidRDefault="002D25F6" w:rsidP="00280797">
      <w:pPr>
        <w:widowControl w:val="0"/>
        <w:ind w:firstLine="709"/>
        <w:jc w:val="both"/>
        <w:rPr>
          <w:szCs w:val="28"/>
        </w:rPr>
      </w:pPr>
      <w:r w:rsidRPr="002D25F6">
        <w:rPr>
          <w:szCs w:val="28"/>
        </w:rPr>
        <w:t>Контроль</w:t>
      </w:r>
      <w:r w:rsidR="00836DBC">
        <w:rPr>
          <w:szCs w:val="28"/>
        </w:rPr>
        <w:t xml:space="preserve">ный </w:t>
      </w:r>
      <w:r w:rsidRPr="002D25F6">
        <w:rPr>
          <w:szCs w:val="28"/>
        </w:rPr>
        <w:t>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2D25F6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>Уведомление о проведении обязательного профилактического визита составляется в письменной форме</w:t>
      </w:r>
      <w:r w:rsidR="00CB586F">
        <w:rPr>
          <w:szCs w:val="28"/>
        </w:rPr>
        <w:t xml:space="preserve"> и должно содержать следующие сведения:</w:t>
      </w:r>
      <w:r w:rsidRPr="009D1498">
        <w:rPr>
          <w:szCs w:val="28"/>
        </w:rPr>
        <w:t xml:space="preserve"> </w:t>
      </w:r>
    </w:p>
    <w:p w:rsidR="00CE34DF" w:rsidRPr="009D1498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>1) дат</w:t>
      </w:r>
      <w:r>
        <w:rPr>
          <w:szCs w:val="28"/>
        </w:rPr>
        <w:t>у</w:t>
      </w:r>
      <w:r w:rsidRPr="009D1498">
        <w:rPr>
          <w:szCs w:val="28"/>
        </w:rPr>
        <w:t>, время и место составления уведомления;</w:t>
      </w:r>
    </w:p>
    <w:p w:rsidR="00CE34DF" w:rsidRPr="009D1498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>2)</w:t>
      </w:r>
      <w:r>
        <w:rPr>
          <w:szCs w:val="28"/>
        </w:rPr>
        <w:t> </w:t>
      </w:r>
      <w:r w:rsidRPr="009D1498">
        <w:rPr>
          <w:szCs w:val="28"/>
        </w:rPr>
        <w:t xml:space="preserve">наименование </w:t>
      </w:r>
      <w:r>
        <w:rPr>
          <w:szCs w:val="28"/>
        </w:rPr>
        <w:t>контрольного органа</w:t>
      </w:r>
      <w:r w:rsidRPr="009D1498">
        <w:rPr>
          <w:szCs w:val="28"/>
        </w:rPr>
        <w:t>;</w:t>
      </w:r>
    </w:p>
    <w:p w:rsidR="00CE34DF" w:rsidRPr="009D1498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>3) полное наименование контролируемого лица;</w:t>
      </w:r>
    </w:p>
    <w:p w:rsidR="00CE34DF" w:rsidRPr="009D1498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>4) фамили</w:t>
      </w:r>
      <w:r>
        <w:rPr>
          <w:szCs w:val="28"/>
        </w:rPr>
        <w:t>ю</w:t>
      </w:r>
      <w:r w:rsidRPr="009D1498">
        <w:rPr>
          <w:szCs w:val="28"/>
        </w:rPr>
        <w:t>, им</w:t>
      </w:r>
      <w:r>
        <w:rPr>
          <w:szCs w:val="28"/>
        </w:rPr>
        <w:t>я</w:t>
      </w:r>
      <w:r w:rsidRPr="009D1498">
        <w:rPr>
          <w:szCs w:val="28"/>
        </w:rPr>
        <w:t>, отчеств</w:t>
      </w:r>
      <w:r>
        <w:rPr>
          <w:szCs w:val="28"/>
        </w:rPr>
        <w:t>о</w:t>
      </w:r>
      <w:r w:rsidRPr="009D1498">
        <w:rPr>
          <w:szCs w:val="28"/>
        </w:rPr>
        <w:t xml:space="preserve"> (при наличии) </w:t>
      </w:r>
      <w:r w:rsidR="00473848">
        <w:rPr>
          <w:szCs w:val="28"/>
        </w:rPr>
        <w:t>должностного лица</w:t>
      </w:r>
      <w:r w:rsidRPr="009D1498">
        <w:rPr>
          <w:szCs w:val="28"/>
        </w:rPr>
        <w:t>;</w:t>
      </w:r>
    </w:p>
    <w:p w:rsidR="00CE34DF" w:rsidRPr="009D1498" w:rsidRDefault="00CE34DF" w:rsidP="00280797">
      <w:pPr>
        <w:widowControl w:val="0"/>
        <w:ind w:firstLine="709"/>
        <w:jc w:val="both"/>
        <w:rPr>
          <w:szCs w:val="28"/>
        </w:rPr>
      </w:pPr>
      <w:r w:rsidRPr="009D1498">
        <w:rPr>
          <w:szCs w:val="28"/>
        </w:rPr>
        <w:t>5) дат</w:t>
      </w:r>
      <w:r>
        <w:rPr>
          <w:szCs w:val="28"/>
        </w:rPr>
        <w:t>у</w:t>
      </w:r>
      <w:r w:rsidRPr="009D1498">
        <w:rPr>
          <w:szCs w:val="28"/>
        </w:rPr>
        <w:t>, время и место обязательного профилактического визита;</w:t>
      </w:r>
    </w:p>
    <w:p w:rsidR="00CE34DF" w:rsidRDefault="00CE34DF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9D1498">
        <w:rPr>
          <w:szCs w:val="28"/>
        </w:rPr>
        <w:t xml:space="preserve">) подпись </w:t>
      </w:r>
      <w:r w:rsidR="00E571D8">
        <w:rPr>
          <w:szCs w:val="28"/>
        </w:rPr>
        <w:t>должностного лица</w:t>
      </w:r>
      <w:r w:rsidRPr="009D1498">
        <w:rPr>
          <w:szCs w:val="28"/>
        </w:rPr>
        <w:t>.</w:t>
      </w:r>
    </w:p>
    <w:p w:rsidR="00CE34DF" w:rsidRPr="00E571D8" w:rsidRDefault="00CE34DF" w:rsidP="00280797">
      <w:pPr>
        <w:widowControl w:val="0"/>
        <w:ind w:firstLine="709"/>
        <w:jc w:val="both"/>
        <w:rPr>
          <w:szCs w:val="28"/>
        </w:rPr>
      </w:pPr>
      <w:r w:rsidRPr="00E571D8">
        <w:rPr>
          <w:szCs w:val="28"/>
        </w:rPr>
        <w:t xml:space="preserve">Срок проведения профилактического визита определяется </w:t>
      </w:r>
      <w:r w:rsidR="00E571D8">
        <w:rPr>
          <w:szCs w:val="28"/>
        </w:rPr>
        <w:t>должностным лицом</w:t>
      </w:r>
      <w:r w:rsidRPr="00E571D8">
        <w:rPr>
          <w:szCs w:val="28"/>
        </w:rPr>
        <w:t xml:space="preserve"> самостоятельно и не должен превышать 1 рабоч</w:t>
      </w:r>
      <w:r w:rsidR="00E571D8">
        <w:rPr>
          <w:szCs w:val="28"/>
        </w:rPr>
        <w:t>ий</w:t>
      </w:r>
      <w:r w:rsidRPr="00E571D8">
        <w:rPr>
          <w:szCs w:val="28"/>
        </w:rPr>
        <w:t xml:space="preserve"> д</w:t>
      </w:r>
      <w:r w:rsidR="00E571D8">
        <w:rPr>
          <w:szCs w:val="28"/>
        </w:rPr>
        <w:t>е</w:t>
      </w:r>
      <w:r w:rsidRPr="00E571D8">
        <w:rPr>
          <w:szCs w:val="28"/>
        </w:rPr>
        <w:t>н</w:t>
      </w:r>
      <w:r w:rsidR="00E571D8">
        <w:rPr>
          <w:szCs w:val="28"/>
        </w:rPr>
        <w:t>ь</w:t>
      </w:r>
      <w:r w:rsidRPr="00E571D8">
        <w:rPr>
          <w:szCs w:val="28"/>
        </w:rPr>
        <w:t>.</w:t>
      </w:r>
    </w:p>
    <w:p w:rsidR="002148FA" w:rsidRDefault="002148FA" w:rsidP="00280797">
      <w:pPr>
        <w:widowControl w:val="0"/>
        <w:ind w:firstLine="709"/>
        <w:jc w:val="center"/>
        <w:rPr>
          <w:b/>
          <w:szCs w:val="28"/>
        </w:rPr>
      </w:pPr>
    </w:p>
    <w:p w:rsidR="00B05AB0" w:rsidRPr="0039313F" w:rsidRDefault="00B05AB0" w:rsidP="00B06461">
      <w:pPr>
        <w:widowControl w:val="0"/>
        <w:jc w:val="center"/>
        <w:rPr>
          <w:szCs w:val="28"/>
        </w:rPr>
      </w:pPr>
      <w:r w:rsidRPr="0039313F">
        <w:rPr>
          <w:szCs w:val="28"/>
          <w:lang w:val="en-US"/>
        </w:rPr>
        <w:t>I</w:t>
      </w:r>
      <w:r w:rsidR="00A61F06">
        <w:rPr>
          <w:szCs w:val="28"/>
          <w:lang w:val="en-US"/>
        </w:rPr>
        <w:t>V</w:t>
      </w:r>
      <w:r w:rsidR="0039313F">
        <w:rPr>
          <w:szCs w:val="28"/>
        </w:rPr>
        <w:t>.</w:t>
      </w:r>
      <w:r w:rsidRPr="0039313F">
        <w:rPr>
          <w:szCs w:val="28"/>
        </w:rPr>
        <w:t xml:space="preserve"> Осуществление муниципального</w:t>
      </w:r>
      <w:r w:rsidR="001D07E5" w:rsidRPr="0039313F">
        <w:rPr>
          <w:szCs w:val="28"/>
        </w:rPr>
        <w:t xml:space="preserve"> земельного</w:t>
      </w:r>
      <w:r w:rsidRPr="0039313F">
        <w:rPr>
          <w:szCs w:val="28"/>
        </w:rPr>
        <w:t xml:space="preserve"> контроля</w:t>
      </w:r>
    </w:p>
    <w:p w:rsidR="00B93F3E" w:rsidRDefault="00B93F3E" w:rsidP="00280797">
      <w:pPr>
        <w:widowControl w:val="0"/>
        <w:ind w:firstLine="709"/>
        <w:jc w:val="center"/>
        <w:rPr>
          <w:b/>
          <w:szCs w:val="28"/>
        </w:rPr>
      </w:pPr>
    </w:p>
    <w:p w:rsidR="002148FA" w:rsidRDefault="002148F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F75AE">
        <w:rPr>
          <w:szCs w:val="28"/>
        </w:rPr>
        <w:t>4</w:t>
      </w:r>
      <w:r>
        <w:rPr>
          <w:szCs w:val="28"/>
        </w:rPr>
        <w:t>.</w:t>
      </w:r>
      <w:r w:rsidR="002D25F6">
        <w:rPr>
          <w:szCs w:val="28"/>
        </w:rPr>
        <w:t xml:space="preserve"> </w:t>
      </w:r>
      <w:r w:rsidRPr="007F1E88">
        <w:rPr>
          <w:szCs w:val="28"/>
        </w:rPr>
        <w:t xml:space="preserve">При осуществлении </w:t>
      </w:r>
      <w:r>
        <w:rPr>
          <w:szCs w:val="28"/>
        </w:rPr>
        <w:t>муниципального</w:t>
      </w:r>
      <w:r w:rsidR="00527E04">
        <w:rPr>
          <w:szCs w:val="28"/>
        </w:rPr>
        <w:t xml:space="preserve"> земельного</w:t>
      </w:r>
      <w:r w:rsidRPr="007F1E88">
        <w:rPr>
          <w:szCs w:val="28"/>
        </w:rPr>
        <w:t xml:space="preserve">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</w:t>
      </w:r>
      <w:r>
        <w:rPr>
          <w:szCs w:val="28"/>
        </w:rPr>
        <w:t>:</w:t>
      </w:r>
    </w:p>
    <w:p w:rsidR="002148FA" w:rsidRPr="002148FA" w:rsidRDefault="002148F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2148FA">
        <w:rPr>
          <w:szCs w:val="28"/>
        </w:rPr>
        <w:t xml:space="preserve"> инспекционный визит;</w:t>
      </w:r>
    </w:p>
    <w:p w:rsidR="002148FA" w:rsidRPr="002148FA" w:rsidRDefault="002148F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Pr="002148FA">
        <w:rPr>
          <w:szCs w:val="28"/>
        </w:rPr>
        <w:t xml:space="preserve"> документарная проверка; </w:t>
      </w:r>
    </w:p>
    <w:p w:rsidR="002148FA" w:rsidRPr="002148FA" w:rsidRDefault="002148F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</w:t>
      </w:r>
      <w:r w:rsidRPr="002148FA">
        <w:rPr>
          <w:szCs w:val="28"/>
        </w:rPr>
        <w:t xml:space="preserve"> выездная проверка;</w:t>
      </w:r>
    </w:p>
    <w:p w:rsidR="002148FA" w:rsidRDefault="002148F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2148FA">
        <w:rPr>
          <w:szCs w:val="28"/>
        </w:rPr>
        <w:t>рейдовый осмотр.</w:t>
      </w:r>
    </w:p>
    <w:p w:rsidR="002148FA" w:rsidRDefault="00455934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DF75AE">
        <w:rPr>
          <w:szCs w:val="28"/>
        </w:rPr>
        <w:t>5</w:t>
      </w:r>
      <w:r>
        <w:rPr>
          <w:szCs w:val="28"/>
        </w:rPr>
        <w:t xml:space="preserve">. </w:t>
      </w:r>
      <w:r w:rsidR="002D25F6" w:rsidRPr="002D25F6">
        <w:rPr>
          <w:szCs w:val="28"/>
        </w:rPr>
        <w:t>Контрольные мероприятия, перечисленные в пункте 24 настоящего Положения, проводятся при наличии оснований, предусмотренных</w:t>
      </w:r>
      <w:r w:rsidR="00652BBE">
        <w:rPr>
          <w:szCs w:val="28"/>
        </w:rPr>
        <w:t xml:space="preserve"> пунктами 1,</w:t>
      </w:r>
      <w:r w:rsidR="00CB242E">
        <w:rPr>
          <w:szCs w:val="28"/>
        </w:rPr>
        <w:t xml:space="preserve"> </w:t>
      </w:r>
      <w:r w:rsidR="00652BBE">
        <w:rPr>
          <w:szCs w:val="28"/>
        </w:rPr>
        <w:t xml:space="preserve">3-5 </w:t>
      </w:r>
      <w:r w:rsidR="002D25F6" w:rsidRPr="002D25F6">
        <w:rPr>
          <w:szCs w:val="28"/>
        </w:rPr>
        <w:t xml:space="preserve">части 1 </w:t>
      </w:r>
      <w:r w:rsidR="00652BBE">
        <w:rPr>
          <w:szCs w:val="28"/>
        </w:rPr>
        <w:t xml:space="preserve">и частью 3 </w:t>
      </w:r>
      <w:r w:rsidR="002D25F6" w:rsidRPr="002D25F6">
        <w:rPr>
          <w:szCs w:val="28"/>
        </w:rPr>
        <w:t>статьи 57 Федерального закона № 248-ФЗ. Для проведения таких контрольных мероприятий принимается решение контрольного органа, подписанное руководителем, а в его отсутствие – заместителем руководителя контрольного органа, в котором указываются сведения, предусмотренные частью 1 статьи 64 Федерального закона № 248-ФЗ.</w:t>
      </w:r>
    </w:p>
    <w:p w:rsidR="004B66CA" w:rsidRDefault="004B66C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26. </w:t>
      </w:r>
      <w:r w:rsidRPr="001D07E5">
        <w:rPr>
          <w:szCs w:val="28"/>
        </w:rPr>
        <w:t xml:space="preserve">Плановые контрольные </w:t>
      </w:r>
      <w:r>
        <w:rPr>
          <w:szCs w:val="28"/>
        </w:rPr>
        <w:t xml:space="preserve">мероприятия </w:t>
      </w:r>
      <w:r w:rsidRPr="001D07E5">
        <w:rPr>
          <w:szCs w:val="28"/>
        </w:rPr>
        <w:t>при</w:t>
      </w:r>
      <w:r>
        <w:rPr>
          <w:szCs w:val="28"/>
        </w:rPr>
        <w:t xml:space="preserve"> </w:t>
      </w:r>
      <w:r w:rsidRPr="001D07E5">
        <w:rPr>
          <w:szCs w:val="28"/>
        </w:rPr>
        <w:t>осуществлении муниципального земельного контроля не проводятся.</w:t>
      </w:r>
    </w:p>
    <w:p w:rsidR="00455934" w:rsidRPr="005F4217" w:rsidRDefault="004B66C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27</w:t>
      </w:r>
      <w:r w:rsidR="00455934">
        <w:rPr>
          <w:szCs w:val="28"/>
        </w:rPr>
        <w:t>.</w:t>
      </w:r>
      <w:r w:rsidR="00F23B6C">
        <w:rPr>
          <w:szCs w:val="28"/>
        </w:rPr>
        <w:t xml:space="preserve"> </w:t>
      </w:r>
      <w:r w:rsidR="00455934" w:rsidRPr="005F4217">
        <w:rPr>
          <w:szCs w:val="28"/>
        </w:rPr>
        <w:t>Без взаимодействия с контролируемым лицом осуществляются следующие контрольные</w:t>
      </w:r>
      <w:r>
        <w:rPr>
          <w:szCs w:val="28"/>
        </w:rPr>
        <w:t xml:space="preserve"> </w:t>
      </w:r>
      <w:r w:rsidR="00455934" w:rsidRPr="005F4217">
        <w:rPr>
          <w:szCs w:val="28"/>
        </w:rPr>
        <w:t>мероприятия (далее – контрольные м</w:t>
      </w:r>
      <w:r w:rsidR="00CD31FA">
        <w:rPr>
          <w:szCs w:val="28"/>
        </w:rPr>
        <w:t>ероприятия без взаимодействия):</w:t>
      </w:r>
    </w:p>
    <w:p w:rsidR="00455934" w:rsidRPr="005F4217" w:rsidRDefault="005B3CC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455934" w:rsidRPr="005F4217">
        <w:rPr>
          <w:szCs w:val="28"/>
        </w:rPr>
        <w:t>наблюдение за соблюдение</w:t>
      </w:r>
      <w:r w:rsidR="0059747D">
        <w:rPr>
          <w:szCs w:val="28"/>
        </w:rPr>
        <w:t>м</w:t>
      </w:r>
      <w:r w:rsidR="00455934" w:rsidRPr="005F4217">
        <w:rPr>
          <w:szCs w:val="28"/>
        </w:rPr>
        <w:t xml:space="preserve"> обязательных требований;</w:t>
      </w:r>
    </w:p>
    <w:p w:rsidR="00455934" w:rsidRDefault="005B3CC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</w:t>
      </w:r>
      <w:r w:rsidR="00455934" w:rsidRPr="005F4217">
        <w:rPr>
          <w:szCs w:val="28"/>
        </w:rPr>
        <w:t xml:space="preserve"> выездное обследование.</w:t>
      </w:r>
    </w:p>
    <w:p w:rsidR="006C5A2B" w:rsidRDefault="006C5A2B" w:rsidP="00280797">
      <w:pPr>
        <w:widowControl w:val="0"/>
        <w:ind w:firstLine="709"/>
        <w:jc w:val="both"/>
        <w:rPr>
          <w:szCs w:val="28"/>
        </w:rPr>
      </w:pPr>
      <w:r w:rsidRPr="00E17616">
        <w:rPr>
          <w:szCs w:val="28"/>
        </w:rPr>
        <w:t xml:space="preserve">Контрольные мероприятия без взаимодействия проводятся </w:t>
      </w:r>
      <w:r>
        <w:rPr>
          <w:rFonts w:eastAsiaTheme="minorHAnsi"/>
          <w:szCs w:val="28"/>
          <w:lang w:eastAsia="en-US"/>
        </w:rPr>
        <w:t xml:space="preserve">должностными </w:t>
      </w:r>
      <w:r>
        <w:rPr>
          <w:rFonts w:eastAsiaTheme="minorHAnsi"/>
          <w:szCs w:val="28"/>
          <w:lang w:eastAsia="en-US"/>
        </w:rPr>
        <w:lastRenderedPageBreak/>
        <w:t>лицами контрольного органа на основании заданий руководителя (заместителя руководителя) контрольного органа</w:t>
      </w:r>
      <w:r w:rsidRPr="00E17616">
        <w:rPr>
          <w:szCs w:val="28"/>
        </w:rPr>
        <w:t>, включая задания, содержащиеся в планах работы контрольного органа</w:t>
      </w:r>
      <w:r>
        <w:rPr>
          <w:szCs w:val="28"/>
        </w:rPr>
        <w:t>.</w:t>
      </w:r>
    </w:p>
    <w:p w:rsidR="005B3CCA" w:rsidRDefault="005B3CC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B66CA">
        <w:rPr>
          <w:szCs w:val="28"/>
        </w:rPr>
        <w:t>8</w:t>
      </w:r>
      <w:r>
        <w:rPr>
          <w:szCs w:val="28"/>
        </w:rPr>
        <w:t xml:space="preserve">. </w:t>
      </w:r>
      <w:r w:rsidRPr="005B3CCA">
        <w:rPr>
          <w:szCs w:val="28"/>
        </w:rPr>
        <w:t xml:space="preserve">Оценка соблюдения контролируемыми лицами обязательных требований не может проводиться иными способами, кроме как посредством контрольных мероприятий, указанных </w:t>
      </w:r>
      <w:r w:rsidR="002F3F2D" w:rsidRPr="002F3F2D">
        <w:rPr>
          <w:szCs w:val="28"/>
        </w:rPr>
        <w:t>в пунктах 24 и 26 настоящего Положения.</w:t>
      </w:r>
    </w:p>
    <w:p w:rsidR="005B3CCA" w:rsidRPr="00E56868" w:rsidRDefault="005B3CC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B66CA">
        <w:rPr>
          <w:szCs w:val="28"/>
        </w:rPr>
        <w:t>9</w:t>
      </w:r>
      <w:r>
        <w:rPr>
          <w:szCs w:val="28"/>
        </w:rPr>
        <w:t xml:space="preserve">. </w:t>
      </w:r>
      <w:r w:rsidRPr="00E56868">
        <w:rPr>
          <w:szCs w:val="28"/>
        </w:rPr>
        <w:t xml:space="preserve">При проведении контрольных мероприятий в рамках осуществления </w:t>
      </w:r>
      <w:r>
        <w:rPr>
          <w:szCs w:val="28"/>
        </w:rPr>
        <w:t>муниципального</w:t>
      </w:r>
      <w:r w:rsidR="00BC15D6">
        <w:rPr>
          <w:szCs w:val="28"/>
        </w:rPr>
        <w:t xml:space="preserve"> </w:t>
      </w:r>
      <w:r>
        <w:rPr>
          <w:szCs w:val="28"/>
        </w:rPr>
        <w:t xml:space="preserve">земельного </w:t>
      </w:r>
      <w:r w:rsidRPr="00E56868">
        <w:rPr>
          <w:szCs w:val="28"/>
        </w:rPr>
        <w:t>контроля должностное лицо контрольного органа имеет право:</w:t>
      </w:r>
    </w:p>
    <w:p w:rsidR="005B3CCA" w:rsidRPr="00E56868" w:rsidRDefault="005B3CCA" w:rsidP="00280797">
      <w:pPr>
        <w:widowControl w:val="0"/>
        <w:ind w:firstLine="709"/>
        <w:jc w:val="both"/>
        <w:rPr>
          <w:szCs w:val="28"/>
        </w:rPr>
      </w:pPr>
      <w:r w:rsidRPr="00E56868">
        <w:rPr>
          <w:szCs w:val="28"/>
        </w:rPr>
        <w:t>1)</w:t>
      </w:r>
      <w:r>
        <w:rPr>
          <w:szCs w:val="28"/>
        </w:rPr>
        <w:t> </w:t>
      </w:r>
      <w:r w:rsidRPr="00E56868">
        <w:rPr>
          <w:szCs w:val="28"/>
        </w:rPr>
        <w:t>совершать действия, пре</w:t>
      </w:r>
      <w:r>
        <w:rPr>
          <w:szCs w:val="28"/>
        </w:rPr>
        <w:t>дусмотр</w:t>
      </w:r>
      <w:r w:rsidRPr="00E56868">
        <w:rPr>
          <w:szCs w:val="28"/>
        </w:rPr>
        <w:t>енные част</w:t>
      </w:r>
      <w:r>
        <w:rPr>
          <w:szCs w:val="28"/>
        </w:rPr>
        <w:t>ью</w:t>
      </w:r>
      <w:r w:rsidRPr="00E56868">
        <w:rPr>
          <w:szCs w:val="28"/>
        </w:rPr>
        <w:t xml:space="preserve"> 2 статьи 29 </w:t>
      </w:r>
      <w:r w:rsidRPr="00455934">
        <w:rPr>
          <w:szCs w:val="28"/>
        </w:rPr>
        <w:t xml:space="preserve">Федерального закона </w:t>
      </w:r>
      <w:r>
        <w:rPr>
          <w:szCs w:val="28"/>
        </w:rPr>
        <w:t>№</w:t>
      </w:r>
      <w:r w:rsidRPr="00455934">
        <w:rPr>
          <w:szCs w:val="28"/>
        </w:rPr>
        <w:t xml:space="preserve"> 248-ФЗ</w:t>
      </w:r>
      <w:r w:rsidRPr="00E56868">
        <w:rPr>
          <w:szCs w:val="28"/>
        </w:rPr>
        <w:t>;</w:t>
      </w:r>
    </w:p>
    <w:p w:rsidR="005B3CCA" w:rsidRPr="00E17616" w:rsidRDefault="005B3CCA" w:rsidP="00280797">
      <w:pPr>
        <w:widowControl w:val="0"/>
        <w:ind w:firstLine="709"/>
        <w:jc w:val="both"/>
        <w:rPr>
          <w:szCs w:val="28"/>
        </w:rPr>
      </w:pPr>
      <w:r w:rsidRPr="00E56868">
        <w:rPr>
          <w:szCs w:val="28"/>
        </w:rPr>
        <w:t>2)</w:t>
      </w:r>
      <w:r>
        <w:rPr>
          <w:szCs w:val="28"/>
        </w:rPr>
        <w:t> </w:t>
      </w:r>
      <w:r w:rsidRPr="00E56868">
        <w:rPr>
          <w:szCs w:val="28"/>
        </w:rPr>
        <w:t>использовать для фиксации доказательств нарушений обязательных требований фотосъемку, ауди</w:t>
      </w:r>
      <w:proofErr w:type="gramStart"/>
      <w:r w:rsidRPr="00E56868">
        <w:rPr>
          <w:szCs w:val="28"/>
        </w:rPr>
        <w:t>о-</w:t>
      </w:r>
      <w:proofErr w:type="gramEnd"/>
      <w:r w:rsidRPr="00E56868">
        <w:rPr>
          <w:szCs w:val="28"/>
        </w:rPr>
        <w:t xml:space="preserve"> и (или) видеозапись</w:t>
      </w:r>
      <w:r>
        <w:rPr>
          <w:szCs w:val="28"/>
        </w:rPr>
        <w:t xml:space="preserve">, </w:t>
      </w:r>
      <w:r w:rsidRPr="00E56868">
        <w:rPr>
          <w:szCs w:val="28"/>
        </w:rPr>
        <w:t xml:space="preserve">если совершение </w:t>
      </w:r>
      <w:r w:rsidRPr="00E17616">
        <w:rPr>
          <w:szCs w:val="28"/>
        </w:rPr>
        <w:t>указанных действий не запрещено федеральными законами;</w:t>
      </w:r>
    </w:p>
    <w:p w:rsidR="005B3CCA" w:rsidRDefault="005B3CCA" w:rsidP="00280797">
      <w:pPr>
        <w:widowControl w:val="0"/>
        <w:ind w:firstLine="709"/>
        <w:jc w:val="both"/>
        <w:rPr>
          <w:szCs w:val="28"/>
        </w:rPr>
      </w:pPr>
      <w:r w:rsidRPr="00E17616">
        <w:rPr>
          <w:szCs w:val="28"/>
        </w:rPr>
        <w:t>3) выдавать предписания об устранении выявленных нарушений с</w:t>
      </w:r>
      <w:r w:rsidR="00024E7E">
        <w:rPr>
          <w:szCs w:val="28"/>
        </w:rPr>
        <w:t xml:space="preserve"> указанием сроков их устранения.</w:t>
      </w:r>
    </w:p>
    <w:p w:rsidR="00B72670" w:rsidRDefault="004B66C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30</w:t>
      </w:r>
      <w:r w:rsidR="00B72670" w:rsidRPr="00F01FC1">
        <w:rPr>
          <w:szCs w:val="28"/>
        </w:rPr>
        <w:t>. При организации и проведении контрольных мероприятий в рамках осуществления муниципального земельного контроля контрольный орган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B72670" w:rsidRDefault="00DF75AE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B66CA">
        <w:rPr>
          <w:szCs w:val="28"/>
        </w:rPr>
        <w:t>1</w:t>
      </w:r>
      <w:r w:rsidR="00B72670">
        <w:rPr>
          <w:szCs w:val="28"/>
        </w:rPr>
        <w:t>. Н</w:t>
      </w:r>
      <w:r w:rsidR="00B72670" w:rsidRPr="00C14B05">
        <w:rPr>
          <w:szCs w:val="28"/>
        </w:rPr>
        <w:t>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B72670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B66CA">
        <w:rPr>
          <w:szCs w:val="28"/>
        </w:rPr>
        <w:t>2</w:t>
      </w:r>
      <w:r w:rsidR="00B72670">
        <w:rPr>
          <w:szCs w:val="28"/>
        </w:rPr>
        <w:t xml:space="preserve">. </w:t>
      </w:r>
      <w:r w:rsidR="00530327" w:rsidRPr="006C5A2B">
        <w:rPr>
          <w:szCs w:val="28"/>
        </w:rPr>
        <w:t>Контрольный орган вправе запросить у контролируемого лица следующие документы:</w:t>
      </w:r>
    </w:p>
    <w:p w:rsidR="006C5A2B" w:rsidRPr="006377A9" w:rsidRDefault="006C5A2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Pr="006377A9">
        <w:rPr>
          <w:szCs w:val="28"/>
        </w:rPr>
        <w:t>документ, удостоверяющий личность;</w:t>
      </w:r>
    </w:p>
    <w:p w:rsidR="006C5A2B" w:rsidRPr="006377A9" w:rsidRDefault="006C5A2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6377A9">
        <w:rPr>
          <w:szCs w:val="28"/>
        </w:rPr>
        <w:t>документы, подтверждающие полномочия лица, представляющего интересы контролируемого лица;</w:t>
      </w:r>
    </w:p>
    <w:p w:rsidR="006C5A2B" w:rsidRPr="00E17616" w:rsidRDefault="006C5A2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6377A9">
        <w:rPr>
          <w:szCs w:val="28"/>
        </w:rPr>
        <w:t>организационно-правовые документ</w:t>
      </w:r>
      <w:r>
        <w:rPr>
          <w:szCs w:val="28"/>
        </w:rPr>
        <w:t>ы контролируемого лица.</w:t>
      </w:r>
    </w:p>
    <w:p w:rsidR="005B3CCA" w:rsidRDefault="00530327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B66CA">
        <w:rPr>
          <w:szCs w:val="28"/>
        </w:rPr>
        <w:t>3</w:t>
      </w:r>
      <w:r w:rsidR="005B3CCA" w:rsidRPr="00E17616">
        <w:rPr>
          <w:szCs w:val="28"/>
        </w:rPr>
        <w:t>. Контрольный орган (</w:t>
      </w:r>
      <w:r w:rsidR="00527E04" w:rsidRPr="00E17616">
        <w:rPr>
          <w:szCs w:val="28"/>
        </w:rPr>
        <w:t>должностное лицо</w:t>
      </w:r>
      <w:r w:rsidR="005B3CCA" w:rsidRPr="00E17616">
        <w:rPr>
          <w:szCs w:val="28"/>
        </w:rPr>
        <w:t>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</w:t>
      </w:r>
      <w:r w:rsidR="005B3CCA" w:rsidRPr="00CB33D5">
        <w:rPr>
          <w:szCs w:val="28"/>
        </w:rPr>
        <w:t xml:space="preserve"> проведении контрольного мероприятия.</w:t>
      </w:r>
    </w:p>
    <w:p w:rsidR="0044436E" w:rsidRPr="00D21F8E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B66CA">
        <w:rPr>
          <w:szCs w:val="28"/>
        </w:rPr>
        <w:t>4</w:t>
      </w:r>
      <w:r w:rsidR="0044436E">
        <w:rPr>
          <w:szCs w:val="28"/>
        </w:rPr>
        <w:t xml:space="preserve">. </w:t>
      </w:r>
      <w:r w:rsidR="0044436E" w:rsidRPr="00D21F8E">
        <w:rPr>
          <w:szCs w:val="28"/>
        </w:rPr>
        <w:t>Контрольный орган в соответствии со статьей 33 Федерального з</w:t>
      </w:r>
      <w:r w:rsidR="00157E95">
        <w:rPr>
          <w:szCs w:val="28"/>
        </w:rPr>
        <w:t>акона №</w:t>
      </w:r>
      <w:r w:rsidR="00024E7E">
        <w:rPr>
          <w:szCs w:val="28"/>
        </w:rPr>
        <w:t xml:space="preserve"> </w:t>
      </w:r>
      <w:r w:rsidR="0044436E" w:rsidRPr="00D21F8E">
        <w:rPr>
          <w:szCs w:val="28"/>
        </w:rPr>
        <w:t xml:space="preserve">248-ФЗ вправе привлекать к проведению контрольного мероприятия экспертов, экспертные организации, аттестованных контрольным органом в установленном порядке, и включенных в реестр экспертов, экспертных организаций, </w:t>
      </w:r>
      <w:r w:rsidR="0044436E" w:rsidRPr="00D21F8E">
        <w:rPr>
          <w:szCs w:val="28"/>
        </w:rPr>
        <w:lastRenderedPageBreak/>
        <w:t>привлекаемых к проведению контрольных мероприятий.</w:t>
      </w:r>
    </w:p>
    <w:p w:rsidR="0044436E" w:rsidRPr="00D21F8E" w:rsidRDefault="0044436E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По требованию контролируемого лица должностное лицо контрольного органа обязан</w:t>
      </w:r>
      <w:r w:rsidR="00CB586F">
        <w:rPr>
          <w:szCs w:val="28"/>
        </w:rPr>
        <w:t>о</w:t>
      </w:r>
      <w:r w:rsidRPr="00D21F8E">
        <w:rPr>
          <w:szCs w:val="28"/>
        </w:rPr>
        <w:t xml:space="preserve"> предоставить информацию об экспертах, экспертных организациях и иных лицах, привлекаемых для проведения контрольного мероприятия, в целях подтверждения полномочий.</w:t>
      </w:r>
    </w:p>
    <w:p w:rsidR="0044436E" w:rsidRPr="00D21F8E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B66CA">
        <w:rPr>
          <w:szCs w:val="28"/>
        </w:rPr>
        <w:t>5</w:t>
      </w:r>
      <w:r w:rsidR="0044436E" w:rsidRPr="00D21F8E">
        <w:rPr>
          <w:szCs w:val="28"/>
        </w:rPr>
        <w:t>.</w:t>
      </w:r>
      <w:r w:rsidR="00665E66">
        <w:rPr>
          <w:szCs w:val="28"/>
        </w:rPr>
        <w:t xml:space="preserve"> </w:t>
      </w:r>
      <w:r w:rsidR="0044436E" w:rsidRPr="00D21F8E">
        <w:rPr>
          <w:szCs w:val="28"/>
        </w:rPr>
        <w:t>Контрольный орган в соответствии со с</w:t>
      </w:r>
      <w:r w:rsidR="00CD31FA">
        <w:rPr>
          <w:szCs w:val="28"/>
        </w:rPr>
        <w:t>татьей 34 Федерального закона №</w:t>
      </w:r>
      <w:r w:rsidR="00024E7E">
        <w:rPr>
          <w:szCs w:val="28"/>
        </w:rPr>
        <w:t xml:space="preserve"> </w:t>
      </w:r>
      <w:r w:rsidR="0044436E" w:rsidRPr="00D21F8E">
        <w:rPr>
          <w:szCs w:val="28"/>
        </w:rPr>
        <w:t>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</w:t>
      </w:r>
      <w:r w:rsidR="002F3F2D">
        <w:rPr>
          <w:szCs w:val="28"/>
        </w:rPr>
        <w:t>ому</w:t>
      </w:r>
      <w:r w:rsidR="0044436E" w:rsidRPr="00D21F8E">
        <w:rPr>
          <w:szCs w:val="28"/>
        </w:rPr>
        <w:t xml:space="preserve"> орган</w:t>
      </w:r>
      <w:r w:rsidR="002F3F2D">
        <w:rPr>
          <w:szCs w:val="28"/>
        </w:rPr>
        <w:t>у</w:t>
      </w:r>
      <w:r w:rsidR="0044436E" w:rsidRPr="00D21F8E">
        <w:rPr>
          <w:szCs w:val="28"/>
        </w:rPr>
        <w:t>, в том числе при применении технических средств.</w:t>
      </w:r>
    </w:p>
    <w:p w:rsidR="0044436E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B66CA">
        <w:rPr>
          <w:szCs w:val="28"/>
        </w:rPr>
        <w:t>6</w:t>
      </w:r>
      <w:r w:rsidR="0044436E" w:rsidRPr="00D21F8E">
        <w:rPr>
          <w:szCs w:val="28"/>
        </w:rPr>
        <w:t>.</w:t>
      </w:r>
      <w:r w:rsidR="00F23B6C">
        <w:rPr>
          <w:szCs w:val="28"/>
        </w:rPr>
        <w:t xml:space="preserve"> </w:t>
      </w:r>
      <w:r w:rsidR="0044436E" w:rsidRPr="00D21F8E">
        <w:rPr>
          <w:szCs w:val="28"/>
        </w:rPr>
        <w:t>Свидетелям, специалистам, экспертам, экспертным организациям возмещаются расходы, понесенные ими в связи с участием в контрольных мероприятиях, в случае, если порядок возмещения расходов</w:t>
      </w:r>
      <w:r w:rsidR="00CB586F">
        <w:rPr>
          <w:szCs w:val="28"/>
        </w:rPr>
        <w:t xml:space="preserve"> установлен федеральным законом</w:t>
      </w:r>
      <w:r w:rsidR="0044436E">
        <w:rPr>
          <w:szCs w:val="28"/>
        </w:rPr>
        <w:t>.</w:t>
      </w:r>
    </w:p>
    <w:p w:rsidR="0044436E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B66CA">
        <w:rPr>
          <w:szCs w:val="28"/>
        </w:rPr>
        <w:t>7</w:t>
      </w:r>
      <w:r w:rsidR="0044436E">
        <w:rPr>
          <w:szCs w:val="28"/>
        </w:rPr>
        <w:t xml:space="preserve">. </w:t>
      </w:r>
      <w:r w:rsidR="0044436E" w:rsidRPr="00D21F8E">
        <w:rPr>
          <w:szCs w:val="28"/>
        </w:rPr>
        <w:t>В случае если проведение контрольного мероприятия оказалось невозможным в связи с отсутствием контролируемого лица по месту нахождени</w:t>
      </w:r>
      <w:r w:rsidR="00CB242E">
        <w:rPr>
          <w:szCs w:val="28"/>
        </w:rPr>
        <w:t>я (осуществления деятельности)</w:t>
      </w:r>
      <w:r w:rsidR="00024E7E">
        <w:rPr>
          <w:szCs w:val="28"/>
        </w:rPr>
        <w:t xml:space="preserve"> </w:t>
      </w:r>
      <w:r w:rsidR="0044436E" w:rsidRPr="00D21F8E">
        <w:rPr>
          <w:szCs w:val="28"/>
        </w:rPr>
        <w:t xml:space="preserve">либо в связи с фактическим неосуществлением </w:t>
      </w:r>
      <w:proofErr w:type="gramStart"/>
      <w:r w:rsidR="00024E7E">
        <w:rPr>
          <w:szCs w:val="28"/>
        </w:rPr>
        <w:t>деятельности</w:t>
      </w:r>
      <w:proofErr w:type="gramEnd"/>
      <w:r w:rsidR="0044436E" w:rsidRPr="00D21F8E">
        <w:rPr>
          <w:szCs w:val="28"/>
        </w:rPr>
        <w:t xml:space="preserve"> контролируемым лицом, либо в связи</w:t>
      </w:r>
      <w:r w:rsidR="00024E7E">
        <w:rPr>
          <w:szCs w:val="28"/>
        </w:rPr>
        <w:t xml:space="preserve"> с иными действиями (бездействия</w:t>
      </w:r>
      <w:r w:rsidR="0044436E" w:rsidRPr="00D21F8E">
        <w:rPr>
          <w:szCs w:val="28"/>
        </w:rPr>
        <w:t>м</w:t>
      </w:r>
      <w:r w:rsidR="00024E7E">
        <w:rPr>
          <w:szCs w:val="28"/>
        </w:rPr>
        <w:t>и</w:t>
      </w:r>
      <w:r w:rsidR="0044436E" w:rsidRPr="00D21F8E">
        <w:rPr>
          <w:szCs w:val="28"/>
        </w:rPr>
        <w:t>) контролируемого лица, повлекшими невозможность проведе</w:t>
      </w:r>
      <w:r w:rsidR="006C5300">
        <w:rPr>
          <w:szCs w:val="28"/>
        </w:rPr>
        <w:t xml:space="preserve">ния или завершения контрольного </w:t>
      </w:r>
      <w:r w:rsidR="0044436E" w:rsidRPr="00D21F8E">
        <w:rPr>
          <w:szCs w:val="28"/>
        </w:rPr>
        <w:t>мероприятия, должн</w:t>
      </w:r>
      <w:r w:rsidR="00024E7E">
        <w:rPr>
          <w:szCs w:val="28"/>
        </w:rPr>
        <w:t>остное лицо контрольного органа</w:t>
      </w:r>
      <w:r w:rsidR="0044436E" w:rsidRPr="00D21F8E">
        <w:rPr>
          <w:szCs w:val="28"/>
        </w:rPr>
        <w:t xml:space="preserve">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порядке, предусмотренном частями 4 и </w:t>
      </w:r>
      <w:r w:rsidR="006C5300">
        <w:rPr>
          <w:szCs w:val="28"/>
        </w:rPr>
        <w:t xml:space="preserve">5 статьи 21 Федерального закона </w:t>
      </w:r>
      <w:r w:rsidR="00157E95">
        <w:rPr>
          <w:szCs w:val="28"/>
        </w:rPr>
        <w:t>№</w:t>
      </w:r>
      <w:r w:rsidR="00DD1911">
        <w:rPr>
          <w:szCs w:val="28"/>
        </w:rPr>
        <w:t xml:space="preserve"> </w:t>
      </w:r>
      <w:r w:rsidR="0044436E" w:rsidRPr="00D21F8E">
        <w:rPr>
          <w:szCs w:val="28"/>
        </w:rPr>
        <w:t>248-ФЗ.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:rsidR="0044436E" w:rsidRDefault="0044436E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B66CA">
        <w:rPr>
          <w:szCs w:val="28"/>
        </w:rPr>
        <w:t>8</w:t>
      </w:r>
      <w:r>
        <w:rPr>
          <w:szCs w:val="28"/>
        </w:rPr>
        <w:t xml:space="preserve">. </w:t>
      </w:r>
      <w:r w:rsidRPr="00F33332">
        <w:rPr>
          <w:szCs w:val="28"/>
        </w:rPr>
        <w:t xml:space="preserve">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44436E" w:rsidRPr="00F33332" w:rsidRDefault="0044436E" w:rsidP="00280797">
      <w:pPr>
        <w:widowControl w:val="0"/>
        <w:ind w:firstLine="709"/>
        <w:jc w:val="both"/>
        <w:rPr>
          <w:szCs w:val="28"/>
        </w:rPr>
      </w:pPr>
      <w:proofErr w:type="gramStart"/>
      <w:r w:rsidRPr="00F33332">
        <w:rPr>
          <w:szCs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</w:t>
      </w:r>
      <w:r>
        <w:rPr>
          <w:szCs w:val="28"/>
        </w:rPr>
        <w:t>,</w:t>
      </w:r>
      <w:r w:rsidR="002F3F2D">
        <w:rPr>
          <w:szCs w:val="28"/>
        </w:rPr>
        <w:t xml:space="preserve"> контрольные мероприятия проводятся,</w:t>
      </w:r>
      <w:r w:rsidRPr="00F33332">
        <w:rPr>
          <w:szCs w:val="28"/>
        </w:rPr>
        <w:t xml:space="preserve">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636B90" w:rsidRPr="008973E7" w:rsidRDefault="0044436E" w:rsidP="00280797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 w:rsidRPr="008973E7">
        <w:rPr>
          <w:szCs w:val="28"/>
        </w:rPr>
        <w:t>3</w:t>
      </w:r>
      <w:r w:rsidR="004B66CA">
        <w:rPr>
          <w:szCs w:val="28"/>
        </w:rPr>
        <w:t>9</w:t>
      </w:r>
      <w:r w:rsidRPr="008973E7">
        <w:rPr>
          <w:szCs w:val="28"/>
        </w:rPr>
        <w:t>.</w:t>
      </w:r>
      <w:r w:rsidR="00F23B6C">
        <w:rPr>
          <w:szCs w:val="28"/>
        </w:rPr>
        <w:t xml:space="preserve"> </w:t>
      </w:r>
      <w:r w:rsidR="00636B90" w:rsidRPr="008973E7">
        <w:rPr>
          <w:rFonts w:eastAsiaTheme="minorHAnsi"/>
          <w:szCs w:val="28"/>
          <w:lang w:eastAsia="en-US"/>
        </w:rPr>
        <w:t>Случаями, при наступлении которых контролируемые лица,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(надзорного) мероприятия являются:</w:t>
      </w:r>
    </w:p>
    <w:p w:rsidR="00636B90" w:rsidRPr="008973E7" w:rsidRDefault="00636B90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973E7">
        <w:rPr>
          <w:rFonts w:eastAsiaTheme="minorHAnsi"/>
          <w:szCs w:val="28"/>
          <w:lang w:eastAsia="en-US"/>
        </w:rPr>
        <w:lastRenderedPageBreak/>
        <w:t>1) временная нетрудоспособность;</w:t>
      </w:r>
    </w:p>
    <w:p w:rsidR="00636B90" w:rsidRPr="008973E7" w:rsidRDefault="00636B90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973E7">
        <w:rPr>
          <w:rFonts w:eastAsiaTheme="minorHAnsi"/>
          <w:szCs w:val="28"/>
          <w:lang w:eastAsia="en-US"/>
        </w:rPr>
        <w:t>2) нахождение за пределами Российской Федерации;</w:t>
      </w:r>
    </w:p>
    <w:p w:rsidR="00636B90" w:rsidRPr="008973E7" w:rsidRDefault="00636B90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973E7">
        <w:rPr>
          <w:rFonts w:eastAsiaTheme="minorHAnsi"/>
          <w:szCs w:val="28"/>
          <w:lang w:eastAsia="en-US"/>
        </w:rPr>
        <w:t>3) административный арест;</w:t>
      </w:r>
    </w:p>
    <w:p w:rsidR="00636B90" w:rsidRPr="008973E7" w:rsidRDefault="00636B90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973E7">
        <w:rPr>
          <w:rFonts w:eastAsiaTheme="minorHAnsi"/>
          <w:szCs w:val="28"/>
          <w:lang w:eastAsia="en-US"/>
        </w:rPr>
        <w:t>4) избрание в отношении подозреваемого (обвиняемого)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636B90" w:rsidRPr="008973E7" w:rsidRDefault="00636B90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973E7">
        <w:rPr>
          <w:rFonts w:eastAsiaTheme="minorHAnsi"/>
          <w:szCs w:val="28"/>
          <w:lang w:eastAsia="en-US"/>
        </w:rPr>
        <w:t>5) наступление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636B90" w:rsidRPr="008973E7" w:rsidRDefault="00636B90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973E7">
        <w:rPr>
          <w:rFonts w:eastAsiaTheme="minorHAnsi"/>
          <w:szCs w:val="28"/>
          <w:lang w:eastAsia="en-US"/>
        </w:rPr>
        <w:t xml:space="preserve">Информация </w:t>
      </w:r>
      <w:r w:rsidR="00D566A4">
        <w:rPr>
          <w:rFonts w:eastAsiaTheme="minorHAnsi"/>
          <w:szCs w:val="28"/>
          <w:lang w:eastAsia="en-US"/>
        </w:rPr>
        <w:t xml:space="preserve">контролируемого лица о невозможности присутствовать при проведении контрольных мероприятий </w:t>
      </w:r>
      <w:r w:rsidRPr="008973E7">
        <w:rPr>
          <w:rFonts w:eastAsiaTheme="minorHAnsi"/>
          <w:szCs w:val="28"/>
          <w:lang w:eastAsia="en-US"/>
        </w:rPr>
        <w:t>должна содержать:</w:t>
      </w:r>
    </w:p>
    <w:p w:rsidR="00636B90" w:rsidRPr="008973E7" w:rsidRDefault="00636B90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973E7">
        <w:rPr>
          <w:rFonts w:eastAsiaTheme="minorHAnsi"/>
          <w:szCs w:val="28"/>
          <w:lang w:eastAsia="en-US"/>
        </w:rPr>
        <w:t>а) описание обстоятельств и их продолжительность;</w:t>
      </w:r>
    </w:p>
    <w:p w:rsidR="00636B90" w:rsidRPr="008973E7" w:rsidRDefault="00613BB0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б) </w:t>
      </w:r>
      <w:r w:rsidR="00636B90" w:rsidRPr="008973E7">
        <w:rPr>
          <w:rFonts w:eastAsiaTheme="minorHAnsi"/>
          <w:szCs w:val="28"/>
          <w:lang w:eastAsia="en-US"/>
        </w:rPr>
        <w:t>сведения о причинно-следственной связи между возникшими об</w:t>
      </w:r>
      <w:r w:rsidR="00CB242E">
        <w:rPr>
          <w:rFonts w:eastAsiaTheme="minorHAnsi"/>
          <w:szCs w:val="28"/>
          <w:lang w:eastAsia="en-US"/>
        </w:rPr>
        <w:t>стоятельствами и невозможностью</w:t>
      </w:r>
      <w:r w:rsidR="00636B90" w:rsidRPr="008973E7">
        <w:rPr>
          <w:rFonts w:eastAsiaTheme="minorHAnsi"/>
          <w:szCs w:val="28"/>
          <w:lang w:eastAsia="en-US"/>
        </w:rPr>
        <w:t xml:space="preserve"> либо задержкой присутствия при проведении контрольного (надзорного) мероприятия;</w:t>
      </w:r>
    </w:p>
    <w:p w:rsidR="00636B90" w:rsidRPr="008973E7" w:rsidRDefault="00636B90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973E7">
        <w:rPr>
          <w:rFonts w:eastAsiaTheme="minorHAnsi"/>
          <w:szCs w:val="28"/>
          <w:lang w:eastAsia="en-US"/>
        </w:rPr>
        <w:t>в) указание на срок, необходимый для устранения обстоятельств, препятствующих присутствию при проведении контрольного мероприятия (при наличии возможности его определить).</w:t>
      </w:r>
    </w:p>
    <w:p w:rsidR="00636B90" w:rsidRDefault="00636B90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8973E7">
        <w:rPr>
          <w:rFonts w:eastAsiaTheme="minorHAnsi"/>
          <w:szCs w:val="28"/>
          <w:lang w:eastAsia="en-US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контролируемого лица.</w:t>
      </w:r>
    </w:p>
    <w:p w:rsidR="0044436E" w:rsidRPr="00D21F8E" w:rsidRDefault="004B66C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40</w:t>
      </w:r>
      <w:r w:rsidR="0044436E" w:rsidRPr="008A258B">
        <w:rPr>
          <w:szCs w:val="28"/>
        </w:rPr>
        <w:t>. Контрольное</w:t>
      </w:r>
      <w:r w:rsidR="0044436E" w:rsidRPr="00D21F8E">
        <w:rPr>
          <w:szCs w:val="28"/>
        </w:rPr>
        <w:t xml:space="preserve"> мероприятие может быть начато после внесения в единый реестр контрольных </w:t>
      </w:r>
      <w:r w:rsidR="00CB242E">
        <w:rPr>
          <w:szCs w:val="28"/>
        </w:rPr>
        <w:t xml:space="preserve">(надзорных) </w:t>
      </w:r>
      <w:r w:rsidR="0044436E" w:rsidRPr="00D21F8E">
        <w:rPr>
          <w:szCs w:val="28"/>
        </w:rPr>
        <w:t>мероприятий</w:t>
      </w:r>
      <w:r w:rsidR="002F3F2D">
        <w:rPr>
          <w:szCs w:val="28"/>
        </w:rPr>
        <w:t xml:space="preserve"> </w:t>
      </w:r>
      <w:r w:rsidR="002F3F2D" w:rsidRPr="00D21F8E">
        <w:rPr>
          <w:szCs w:val="28"/>
        </w:rPr>
        <w:t>(далее – ЕРКНМ)</w:t>
      </w:r>
      <w:r w:rsidR="0044436E" w:rsidRPr="00D21F8E">
        <w:rPr>
          <w:szCs w:val="28"/>
        </w:rPr>
        <w:t xml:space="preserve"> сведений, </w:t>
      </w:r>
      <w:r w:rsidR="002F3F2D">
        <w:rPr>
          <w:szCs w:val="28"/>
        </w:rPr>
        <w:t>установленных</w:t>
      </w:r>
      <w:r w:rsidR="0044436E" w:rsidRPr="00D21F8E">
        <w:rPr>
          <w:szCs w:val="28"/>
        </w:rPr>
        <w:t xml:space="preserve"> Правилами формирования и ведения ЕРКНМ, утвержденными постановлением Правительства Российской Федерации от 16.04.2021 № 604.</w:t>
      </w:r>
    </w:p>
    <w:p w:rsidR="0044436E" w:rsidRPr="00D21F8E" w:rsidRDefault="00DF75AE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B66CA">
        <w:rPr>
          <w:szCs w:val="28"/>
        </w:rPr>
        <w:t>1</w:t>
      </w:r>
      <w:r w:rsidR="008A258B">
        <w:rPr>
          <w:szCs w:val="28"/>
        </w:rPr>
        <w:t xml:space="preserve">. </w:t>
      </w:r>
      <w:r w:rsidR="0044436E" w:rsidRPr="00D21F8E">
        <w:rPr>
          <w:szCs w:val="28"/>
        </w:rPr>
        <w:t>Проведение контрольного мероприятия, не включенного в ЕРКНМ</w:t>
      </w:r>
      <w:r w:rsidR="00CB242E">
        <w:rPr>
          <w:szCs w:val="28"/>
        </w:rPr>
        <w:t>,</w:t>
      </w:r>
      <w:r w:rsidR="0044436E" w:rsidRPr="00D21F8E">
        <w:rPr>
          <w:szCs w:val="28"/>
        </w:rPr>
        <w:t xml:space="preserve"> является грубым нарушением требований к организации и осуществлению муниципального</w:t>
      </w:r>
      <w:r w:rsidR="0044436E">
        <w:rPr>
          <w:szCs w:val="28"/>
        </w:rPr>
        <w:t xml:space="preserve"> земельного</w:t>
      </w:r>
      <w:r w:rsidR="00CB242E">
        <w:rPr>
          <w:szCs w:val="28"/>
        </w:rPr>
        <w:t xml:space="preserve"> контроля</w:t>
      </w:r>
      <w:r w:rsidR="0044436E" w:rsidRPr="00D21F8E">
        <w:rPr>
          <w:szCs w:val="28"/>
        </w:rPr>
        <w:t xml:space="preserve"> и подлежит отмене, в том числе результаты такого мероприятия признаются недействительными.</w:t>
      </w:r>
    </w:p>
    <w:p w:rsidR="00B42A5D" w:rsidRDefault="00B42A5D" w:rsidP="00280797">
      <w:pPr>
        <w:widowControl w:val="0"/>
        <w:ind w:firstLine="709"/>
        <w:jc w:val="both"/>
        <w:rPr>
          <w:rFonts w:eastAsiaTheme="minorHAnsi"/>
          <w:szCs w:val="28"/>
          <w:lang w:eastAsia="en-US"/>
        </w:rPr>
      </w:pPr>
      <w:r w:rsidRPr="00B42A5D">
        <w:rPr>
          <w:szCs w:val="28"/>
        </w:rPr>
        <w:t>4</w:t>
      </w:r>
      <w:r w:rsidR="002E4E22">
        <w:rPr>
          <w:szCs w:val="28"/>
        </w:rPr>
        <w:t>2</w:t>
      </w:r>
      <w:r w:rsidRPr="00B42A5D">
        <w:rPr>
          <w:szCs w:val="28"/>
        </w:rPr>
        <w:t>. В случае</w:t>
      </w:r>
      <w:r>
        <w:rPr>
          <w:szCs w:val="28"/>
        </w:rPr>
        <w:t xml:space="preserve"> если внеплановое контрольное</w:t>
      </w:r>
      <w:r w:rsidRPr="00B42A5D">
        <w:rPr>
          <w:szCs w:val="28"/>
        </w:rPr>
        <w:t xml:space="preserve"> мероприятие может быть проведено только после согласования с органами прокуратуры, указанное мероприятие</w:t>
      </w:r>
      <w:r>
        <w:rPr>
          <w:rFonts w:eastAsiaTheme="minorHAnsi"/>
          <w:szCs w:val="28"/>
          <w:lang w:eastAsia="en-US"/>
        </w:rPr>
        <w:t xml:space="preserve"> проводится после такого согласования.</w:t>
      </w:r>
    </w:p>
    <w:p w:rsidR="005C27D4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E4E22">
        <w:rPr>
          <w:szCs w:val="28"/>
        </w:rPr>
        <w:t>3</w:t>
      </w:r>
      <w:r w:rsidR="005C27D4">
        <w:rPr>
          <w:szCs w:val="28"/>
        </w:rPr>
        <w:t xml:space="preserve">. </w:t>
      </w:r>
      <w:r w:rsidR="005C27D4" w:rsidRPr="000E775B">
        <w:rPr>
          <w:szCs w:val="28"/>
        </w:rPr>
        <w:t>В день подписания решения о проведении внепланового контрольного мероприятия</w:t>
      </w:r>
      <w:r w:rsidR="00CB242E">
        <w:rPr>
          <w:szCs w:val="28"/>
        </w:rPr>
        <w:t>,</w:t>
      </w:r>
      <w:r w:rsidR="005C27D4" w:rsidRPr="000E775B">
        <w:rPr>
          <w:szCs w:val="28"/>
        </w:rPr>
        <w:t xml:space="preserve"> в целях согласования его проведения</w:t>
      </w:r>
      <w:r w:rsidR="00CB242E">
        <w:rPr>
          <w:szCs w:val="28"/>
        </w:rPr>
        <w:t>,</w:t>
      </w:r>
      <w:r w:rsidR="005C27D4" w:rsidRPr="000E775B">
        <w:rPr>
          <w:szCs w:val="28"/>
        </w:rPr>
        <w:t xml:space="preserve">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:rsidR="005C27D4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E4E22">
        <w:rPr>
          <w:szCs w:val="28"/>
        </w:rPr>
        <w:t>4</w:t>
      </w:r>
      <w:r w:rsidR="005C27D4">
        <w:rPr>
          <w:szCs w:val="28"/>
        </w:rPr>
        <w:t xml:space="preserve">. </w:t>
      </w:r>
      <w:proofErr w:type="gramStart"/>
      <w:r w:rsidR="005C27D4" w:rsidRPr="000E775B">
        <w:rPr>
          <w:szCs w:val="28"/>
        </w:rPr>
        <w:t xml:space="preserve">Если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ценностям, </w:t>
      </w:r>
      <w:r w:rsidR="005C27D4" w:rsidRPr="006C5300">
        <w:rPr>
          <w:szCs w:val="28"/>
        </w:rPr>
        <w:t>контрольный орган для</w:t>
      </w:r>
      <w:r w:rsidR="005C27D4" w:rsidRPr="000E775B">
        <w:rPr>
          <w:szCs w:val="28"/>
        </w:rPr>
        <w:t xml:space="preserve"> принятия неотложных мер по ее предотвращению и устранению приступает к проведению </w:t>
      </w:r>
      <w:r w:rsidR="005C27D4" w:rsidRPr="000E775B">
        <w:rPr>
          <w:szCs w:val="28"/>
        </w:rPr>
        <w:lastRenderedPageBreak/>
        <w:t>внепланового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</w:t>
      </w:r>
      <w:proofErr w:type="gramEnd"/>
      <w:r w:rsidR="005C27D4" w:rsidRPr="000E775B">
        <w:rPr>
          <w:szCs w:val="28"/>
        </w:rPr>
        <w:t xml:space="preserve"> </w:t>
      </w:r>
      <w:proofErr w:type="gramStart"/>
      <w:r w:rsidR="005C27D4" w:rsidRPr="000E775B">
        <w:rPr>
          <w:szCs w:val="28"/>
        </w:rPr>
        <w:t>же</w:t>
      </w:r>
      <w:proofErr w:type="gramEnd"/>
      <w:r w:rsidR="005C27D4" w:rsidRPr="000E775B">
        <w:rPr>
          <w:szCs w:val="28"/>
        </w:rPr>
        <w:t xml:space="preserve"> срок документов, предусмотренных </w:t>
      </w:r>
      <w:r w:rsidR="005C27D4">
        <w:rPr>
          <w:szCs w:val="28"/>
        </w:rPr>
        <w:t xml:space="preserve">пунктом </w:t>
      </w:r>
      <w:r w:rsidR="00DF75AE">
        <w:rPr>
          <w:szCs w:val="28"/>
        </w:rPr>
        <w:t>4</w:t>
      </w:r>
      <w:r w:rsidR="002E4E22">
        <w:rPr>
          <w:szCs w:val="28"/>
        </w:rPr>
        <w:t>3</w:t>
      </w:r>
      <w:r w:rsidR="00CB242E">
        <w:rPr>
          <w:szCs w:val="28"/>
        </w:rPr>
        <w:t xml:space="preserve"> настоящего П</w:t>
      </w:r>
      <w:r w:rsidR="005C27D4">
        <w:rPr>
          <w:szCs w:val="28"/>
        </w:rPr>
        <w:t>оложения.</w:t>
      </w:r>
    </w:p>
    <w:p w:rsidR="008A258B" w:rsidRDefault="006B30E4" w:rsidP="00280797">
      <w:pPr>
        <w:widowControl w:val="0"/>
        <w:ind w:firstLine="709"/>
        <w:jc w:val="both"/>
        <w:rPr>
          <w:szCs w:val="28"/>
        </w:rPr>
      </w:pPr>
      <w:r w:rsidRPr="006C5300">
        <w:rPr>
          <w:szCs w:val="28"/>
        </w:rPr>
        <w:t>4</w:t>
      </w:r>
      <w:r w:rsidR="002E4E22">
        <w:rPr>
          <w:szCs w:val="28"/>
        </w:rPr>
        <w:t>5</w:t>
      </w:r>
      <w:r w:rsidR="008A258B" w:rsidRPr="006C5300">
        <w:rPr>
          <w:szCs w:val="28"/>
        </w:rPr>
        <w:t xml:space="preserve">. </w:t>
      </w:r>
      <w:proofErr w:type="gramStart"/>
      <w:r w:rsidR="008A258B" w:rsidRPr="006C5300">
        <w:rPr>
          <w:szCs w:val="28"/>
        </w:rPr>
        <w:t xml:space="preserve"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</w:t>
      </w:r>
      <w:r w:rsidR="005C27D4" w:rsidRPr="006C5300">
        <w:rPr>
          <w:szCs w:val="28"/>
        </w:rPr>
        <w:t>должностным лицом</w:t>
      </w:r>
      <w:r w:rsidR="008A258B" w:rsidRPr="006C5300">
        <w:rPr>
          <w:szCs w:val="28"/>
        </w:rPr>
        <w:t xml:space="preserve">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мероприятия в ЕРКНМ.</w:t>
      </w:r>
      <w:proofErr w:type="gramEnd"/>
    </w:p>
    <w:p w:rsidR="00AE2F1B" w:rsidRDefault="006B30E4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E4E22">
        <w:rPr>
          <w:szCs w:val="28"/>
        </w:rPr>
        <w:t>6</w:t>
      </w:r>
      <w:r w:rsidR="008A258B">
        <w:rPr>
          <w:szCs w:val="28"/>
        </w:rPr>
        <w:t>.</w:t>
      </w:r>
      <w:r w:rsidR="00665E66">
        <w:rPr>
          <w:szCs w:val="28"/>
        </w:rPr>
        <w:t xml:space="preserve"> </w:t>
      </w:r>
      <w:r w:rsidR="00AE2F1B" w:rsidRPr="00C2495C">
        <w:rPr>
          <w:szCs w:val="28"/>
        </w:rPr>
        <w:t>Контрольные мероприят</w:t>
      </w:r>
      <w:r w:rsidR="0022547A">
        <w:rPr>
          <w:szCs w:val="28"/>
        </w:rPr>
        <w:t xml:space="preserve">ия, за исключением контрольных </w:t>
      </w:r>
      <w:r w:rsidR="00AE2F1B" w:rsidRPr="00C2495C">
        <w:rPr>
          <w:szCs w:val="28"/>
        </w:rPr>
        <w:t xml:space="preserve">мероприятий без взаимодействия, могут проводиться только путем совершения </w:t>
      </w:r>
      <w:r w:rsidR="0069786F">
        <w:rPr>
          <w:color w:val="000000" w:themeColor="text1"/>
          <w:szCs w:val="28"/>
        </w:rPr>
        <w:t>должностным лицом</w:t>
      </w:r>
      <w:r w:rsidR="00AE2F1B" w:rsidRPr="00C2495C">
        <w:rPr>
          <w:szCs w:val="28"/>
        </w:rPr>
        <w:t xml:space="preserve"> и лицами, привлекаемыми к проведению контрольного меро</w:t>
      </w:r>
      <w:r w:rsidR="0022547A">
        <w:rPr>
          <w:szCs w:val="28"/>
        </w:rPr>
        <w:t xml:space="preserve">приятия, следующих контрольных </w:t>
      </w:r>
      <w:r w:rsidR="00AE2F1B" w:rsidRPr="00C2495C">
        <w:rPr>
          <w:szCs w:val="28"/>
        </w:rPr>
        <w:t>действий</w:t>
      </w:r>
      <w:r w:rsidR="00AE2F1B">
        <w:rPr>
          <w:szCs w:val="28"/>
        </w:rPr>
        <w:t>:</w:t>
      </w:r>
    </w:p>
    <w:p w:rsidR="00AE2F1B" w:rsidRPr="00AE2F1B" w:rsidRDefault="00AE2F1B" w:rsidP="00280797">
      <w:pPr>
        <w:widowControl w:val="0"/>
        <w:ind w:firstLine="709"/>
        <w:jc w:val="both"/>
        <w:rPr>
          <w:szCs w:val="28"/>
        </w:rPr>
      </w:pPr>
      <w:r w:rsidRPr="00AE2F1B">
        <w:rPr>
          <w:szCs w:val="28"/>
        </w:rPr>
        <w:t>1) осмотр;</w:t>
      </w:r>
    </w:p>
    <w:p w:rsidR="00AE2F1B" w:rsidRPr="00AE2F1B" w:rsidRDefault="00AE2F1B" w:rsidP="00280797">
      <w:pPr>
        <w:widowControl w:val="0"/>
        <w:ind w:firstLine="709"/>
        <w:jc w:val="both"/>
        <w:rPr>
          <w:szCs w:val="28"/>
        </w:rPr>
      </w:pPr>
      <w:r w:rsidRPr="00AE2F1B">
        <w:rPr>
          <w:szCs w:val="28"/>
        </w:rPr>
        <w:t>2) опрос;</w:t>
      </w:r>
    </w:p>
    <w:p w:rsidR="00AE2F1B" w:rsidRDefault="00A61F0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AE2F1B" w:rsidRPr="00AE2F1B">
        <w:rPr>
          <w:szCs w:val="28"/>
        </w:rPr>
        <w:t>) получение письменных объяснений;</w:t>
      </w:r>
    </w:p>
    <w:p w:rsidR="00BC15D6" w:rsidRPr="00AE2F1B" w:rsidRDefault="00BC15D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BC15D6">
        <w:rPr>
          <w:szCs w:val="28"/>
        </w:rPr>
        <w:t>инструментальное обследование;</w:t>
      </w:r>
    </w:p>
    <w:p w:rsidR="002F3F2D" w:rsidRDefault="00BC15D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AE2F1B" w:rsidRPr="00AE2F1B">
        <w:rPr>
          <w:szCs w:val="28"/>
        </w:rPr>
        <w:t>) истребование документов</w:t>
      </w:r>
      <w:r w:rsidR="002F3F2D">
        <w:rPr>
          <w:szCs w:val="28"/>
        </w:rPr>
        <w:t>;</w:t>
      </w:r>
    </w:p>
    <w:p w:rsidR="00AE2F1B" w:rsidRDefault="00BC15D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F3F2D">
        <w:rPr>
          <w:szCs w:val="28"/>
        </w:rPr>
        <w:t>) экспертиза</w:t>
      </w:r>
      <w:r w:rsidR="00C13A53">
        <w:rPr>
          <w:szCs w:val="28"/>
        </w:rPr>
        <w:t>.</w:t>
      </w:r>
    </w:p>
    <w:p w:rsidR="000B3115" w:rsidRDefault="000B3115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E4E22">
        <w:rPr>
          <w:szCs w:val="28"/>
        </w:rPr>
        <w:t>7</w:t>
      </w:r>
      <w:r>
        <w:rPr>
          <w:szCs w:val="28"/>
        </w:rPr>
        <w:t xml:space="preserve">. </w:t>
      </w:r>
      <w:r w:rsidRPr="000944C7">
        <w:rPr>
          <w:szCs w:val="28"/>
        </w:rPr>
        <w:t>Срок прове</w:t>
      </w:r>
      <w:r w:rsidR="0022547A">
        <w:rPr>
          <w:szCs w:val="28"/>
        </w:rPr>
        <w:t>дения контрольного мероприятия</w:t>
      </w:r>
      <w:r w:rsidRPr="000944C7">
        <w:rPr>
          <w:szCs w:val="28"/>
        </w:rPr>
        <w:t xml:space="preserve"> может быть приостановлен должностным лицом контрольного органа на основании мотивированного представления </w:t>
      </w:r>
      <w:r w:rsidRPr="0069786F">
        <w:rPr>
          <w:color w:val="000000" w:themeColor="text1"/>
          <w:szCs w:val="28"/>
        </w:rPr>
        <w:t>должностного лица в</w:t>
      </w:r>
      <w:r w:rsidRPr="000944C7">
        <w:rPr>
          <w:szCs w:val="28"/>
        </w:rPr>
        <w:t xml:space="preserve"> случае, ес</w:t>
      </w:r>
      <w:r w:rsidR="001F1E1F">
        <w:rPr>
          <w:szCs w:val="28"/>
        </w:rPr>
        <w:t xml:space="preserve">ли срок осуществления экспертизы </w:t>
      </w:r>
      <w:r w:rsidRPr="000944C7">
        <w:rPr>
          <w:szCs w:val="28"/>
        </w:rPr>
        <w:t>превышает срок проведения контрольного мероприятия, на срок осуществления экспертиз</w:t>
      </w:r>
      <w:r w:rsidR="001F1E1F">
        <w:rPr>
          <w:szCs w:val="28"/>
        </w:rPr>
        <w:t>ы</w:t>
      </w:r>
      <w:r w:rsidRPr="000944C7">
        <w:rPr>
          <w:szCs w:val="28"/>
        </w:rPr>
        <w:t>. Срок осуществления экспертиз</w:t>
      </w:r>
      <w:r w:rsidR="001F1E1F">
        <w:rPr>
          <w:szCs w:val="28"/>
        </w:rPr>
        <w:t>ы</w:t>
      </w:r>
      <w:r w:rsidRPr="000944C7">
        <w:rPr>
          <w:szCs w:val="28"/>
        </w:rPr>
        <w:t xml:space="preserve"> определяется соответствующими правовыми актами, принятыми в отношении экспертиз</w:t>
      </w:r>
      <w:r>
        <w:rPr>
          <w:szCs w:val="28"/>
        </w:rPr>
        <w:t>.</w:t>
      </w:r>
    </w:p>
    <w:p w:rsidR="00923F29" w:rsidRPr="00D21F8E" w:rsidRDefault="000856F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E4E22">
        <w:rPr>
          <w:szCs w:val="28"/>
        </w:rPr>
        <w:t>8</w:t>
      </w:r>
      <w:r w:rsidR="00923F29">
        <w:rPr>
          <w:szCs w:val="28"/>
        </w:rPr>
        <w:t xml:space="preserve">. </w:t>
      </w:r>
      <w:r w:rsidR="00530327" w:rsidRPr="00530327">
        <w:rPr>
          <w:szCs w:val="28"/>
        </w:rPr>
        <w:t xml:space="preserve">Инспекционный визит проводится в порядке, </w:t>
      </w:r>
      <w:r w:rsidR="00923F29" w:rsidRPr="00D21F8E">
        <w:rPr>
          <w:szCs w:val="28"/>
        </w:rPr>
        <w:t>установленном статьей 70 Федерального закона № 248-ФЗ.</w:t>
      </w:r>
    </w:p>
    <w:p w:rsidR="00923F29" w:rsidRPr="00D21F8E" w:rsidRDefault="00923F29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В ходе инспекционного визита могут совершаться следующие контрольные действия:</w:t>
      </w:r>
    </w:p>
    <w:p w:rsidR="00923F29" w:rsidRPr="00D21F8E" w:rsidRDefault="00923F29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1) осмотр;</w:t>
      </w:r>
    </w:p>
    <w:p w:rsidR="00923F29" w:rsidRPr="00D21F8E" w:rsidRDefault="00923F29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2) опрос;</w:t>
      </w:r>
    </w:p>
    <w:p w:rsidR="00923F29" w:rsidRDefault="001F044C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23F29" w:rsidRPr="00D21F8E">
        <w:rPr>
          <w:szCs w:val="28"/>
        </w:rPr>
        <w:t>) получение письменных объяснений;</w:t>
      </w:r>
    </w:p>
    <w:p w:rsidR="001F044C" w:rsidRPr="00D21F8E" w:rsidRDefault="001F044C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4) </w:t>
      </w:r>
      <w:r w:rsidRPr="00BC15D6">
        <w:rPr>
          <w:szCs w:val="28"/>
        </w:rPr>
        <w:t>инструментальное обследование;</w:t>
      </w:r>
    </w:p>
    <w:p w:rsidR="00530327" w:rsidRPr="00530327" w:rsidRDefault="00923F29" w:rsidP="00280797">
      <w:pPr>
        <w:widowControl w:val="0"/>
        <w:ind w:firstLine="709"/>
        <w:jc w:val="both"/>
        <w:rPr>
          <w:szCs w:val="28"/>
        </w:rPr>
      </w:pPr>
      <w:r w:rsidRPr="00530327">
        <w:rPr>
          <w:szCs w:val="28"/>
        </w:rPr>
        <w:t>5)</w:t>
      </w:r>
      <w:r w:rsidR="000B3115">
        <w:rPr>
          <w:szCs w:val="28"/>
        </w:rPr>
        <w:t> </w:t>
      </w:r>
      <w:r w:rsidRPr="00530327">
        <w:rPr>
          <w:szCs w:val="28"/>
        </w:rPr>
        <w:t xml:space="preserve">истребование </w:t>
      </w:r>
      <w:r w:rsidR="003F0E9F" w:rsidRPr="00530327">
        <w:rPr>
          <w:szCs w:val="28"/>
        </w:rPr>
        <w:t>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A54D3" w:rsidRDefault="00DA54D3" w:rsidP="00280797">
      <w:pPr>
        <w:widowControl w:val="0"/>
        <w:ind w:firstLine="709"/>
        <w:jc w:val="both"/>
        <w:rPr>
          <w:szCs w:val="28"/>
        </w:rPr>
      </w:pPr>
      <w:r w:rsidRPr="00530327">
        <w:rPr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</w:t>
      </w:r>
      <w:r w:rsidR="001757F5">
        <w:rPr>
          <w:szCs w:val="28"/>
        </w:rPr>
        <w:t>5</w:t>
      </w:r>
      <w:r w:rsidRPr="00530327">
        <w:rPr>
          <w:szCs w:val="28"/>
        </w:rPr>
        <w:t xml:space="preserve"> части 1 статьи 57 и частью 12 статьи 66 Федерального закона № 248-ФЗ</w:t>
      </w:r>
      <w:r w:rsidR="00530327" w:rsidRPr="00530327">
        <w:rPr>
          <w:szCs w:val="28"/>
        </w:rPr>
        <w:t>.</w:t>
      </w:r>
    </w:p>
    <w:p w:rsidR="00DF75AE" w:rsidRDefault="00DF75AE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Инспекционный визит проводится </w:t>
      </w:r>
      <w:r w:rsidR="007D43DE">
        <w:rPr>
          <w:szCs w:val="28"/>
        </w:rPr>
        <w:t>без предварительного уведомления контролируемого лица и собственника объекта контроля.</w:t>
      </w:r>
    </w:p>
    <w:p w:rsidR="007D43DE" w:rsidRPr="00DD1911" w:rsidRDefault="007D43DE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не может превышать один рабочий день.</w:t>
      </w:r>
    </w:p>
    <w:p w:rsidR="007A71FE" w:rsidRDefault="002E4E22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49</w:t>
      </w:r>
      <w:r w:rsidR="00923F29">
        <w:rPr>
          <w:szCs w:val="28"/>
        </w:rPr>
        <w:t xml:space="preserve">. </w:t>
      </w:r>
      <w:r w:rsidR="007A71FE">
        <w:rPr>
          <w:szCs w:val="28"/>
        </w:rPr>
        <w:t>Д</w:t>
      </w:r>
      <w:r w:rsidR="007A71FE" w:rsidRPr="00D060AD">
        <w:rPr>
          <w:szCs w:val="28"/>
        </w:rPr>
        <w:t>окументарная проверка</w:t>
      </w:r>
      <w:r w:rsidR="007A71FE">
        <w:rPr>
          <w:szCs w:val="28"/>
        </w:rPr>
        <w:t xml:space="preserve"> проводится в порядке, установленном статьей 72 </w:t>
      </w:r>
      <w:r w:rsidR="007A71FE" w:rsidRPr="00D21F8E">
        <w:rPr>
          <w:szCs w:val="28"/>
        </w:rPr>
        <w:t>Федерального закона 248-ФЗ</w:t>
      </w:r>
      <w:r w:rsidR="00B3062A">
        <w:rPr>
          <w:szCs w:val="28"/>
        </w:rPr>
        <w:t xml:space="preserve">. </w:t>
      </w:r>
    </w:p>
    <w:p w:rsidR="007A71FE" w:rsidRPr="00D21F8E" w:rsidRDefault="007A71FE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В ходе документарной проверки могут совершаться следующие контрольные действия:</w:t>
      </w:r>
    </w:p>
    <w:p w:rsidR="007A71FE" w:rsidRPr="00D21F8E" w:rsidRDefault="007A71FE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1) получение письменных объяснений;</w:t>
      </w:r>
    </w:p>
    <w:p w:rsidR="007A71FE" w:rsidRDefault="007A71FE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2) истребование документов</w:t>
      </w:r>
      <w:r w:rsidR="00C401E7">
        <w:rPr>
          <w:szCs w:val="28"/>
        </w:rPr>
        <w:t>;</w:t>
      </w:r>
    </w:p>
    <w:p w:rsidR="00C401E7" w:rsidRDefault="00C401E7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21F8E">
        <w:rPr>
          <w:szCs w:val="28"/>
        </w:rPr>
        <w:t>) экспертиза.</w:t>
      </w:r>
    </w:p>
    <w:p w:rsidR="007D43DE" w:rsidRDefault="00541632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Д</w:t>
      </w:r>
      <w:r w:rsidR="007A71FE" w:rsidRPr="00D21F8E">
        <w:rPr>
          <w:szCs w:val="28"/>
        </w:rPr>
        <w:t>окументарная проверка проводится без согласования с органами прокуратуры</w:t>
      </w:r>
      <w:r w:rsidR="007D43DE">
        <w:rPr>
          <w:szCs w:val="28"/>
        </w:rPr>
        <w:t xml:space="preserve">. </w:t>
      </w:r>
      <w:r w:rsidR="007D43DE">
        <w:rPr>
          <w:rFonts w:eastAsiaTheme="minorHAnsi"/>
          <w:szCs w:val="28"/>
          <w:lang w:eastAsia="en-US"/>
        </w:rPr>
        <w:t>Срок проведения документарной проверки не может превышать десять рабочих дней.</w:t>
      </w:r>
    </w:p>
    <w:p w:rsidR="000B2D2A" w:rsidRPr="00D21F8E" w:rsidRDefault="000856F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E22">
        <w:rPr>
          <w:szCs w:val="28"/>
        </w:rPr>
        <w:t>0</w:t>
      </w:r>
      <w:r w:rsidR="007A71FE">
        <w:rPr>
          <w:szCs w:val="28"/>
        </w:rPr>
        <w:t xml:space="preserve">. </w:t>
      </w:r>
      <w:r w:rsidR="000B2D2A">
        <w:rPr>
          <w:szCs w:val="28"/>
        </w:rPr>
        <w:t>В</w:t>
      </w:r>
      <w:r w:rsidR="000B2D2A" w:rsidRPr="00D060AD">
        <w:rPr>
          <w:szCs w:val="28"/>
        </w:rPr>
        <w:t>ыездная проверка</w:t>
      </w:r>
      <w:r w:rsidR="000B2D2A">
        <w:rPr>
          <w:szCs w:val="28"/>
        </w:rPr>
        <w:t xml:space="preserve"> проводится в порядке, установленном статьей 73 </w:t>
      </w:r>
      <w:r w:rsidR="000B2D2A" w:rsidRPr="00D21F8E">
        <w:rPr>
          <w:szCs w:val="28"/>
        </w:rPr>
        <w:t xml:space="preserve">Федерального закона </w:t>
      </w:r>
      <w:r w:rsidR="00C13A53">
        <w:rPr>
          <w:szCs w:val="28"/>
        </w:rPr>
        <w:t xml:space="preserve">№ </w:t>
      </w:r>
      <w:r w:rsidR="000B2D2A" w:rsidRPr="00D21F8E">
        <w:rPr>
          <w:szCs w:val="28"/>
        </w:rPr>
        <w:t>248-ФЗ</w:t>
      </w:r>
      <w:r w:rsidR="000B2D2A">
        <w:rPr>
          <w:szCs w:val="28"/>
        </w:rPr>
        <w:t xml:space="preserve">. </w:t>
      </w:r>
    </w:p>
    <w:p w:rsidR="000B2D2A" w:rsidRPr="00D21F8E" w:rsidRDefault="000B2D2A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В ходе выездной проверки могут совершаться следующие контрольные действия:</w:t>
      </w:r>
    </w:p>
    <w:p w:rsidR="000B2D2A" w:rsidRPr="00D21F8E" w:rsidRDefault="000B2D2A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1) осмотр;</w:t>
      </w:r>
    </w:p>
    <w:p w:rsidR="000B2D2A" w:rsidRPr="00D21F8E" w:rsidRDefault="00A61F0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B2D2A" w:rsidRPr="00D21F8E">
        <w:rPr>
          <w:szCs w:val="28"/>
        </w:rPr>
        <w:t>) опрос;</w:t>
      </w:r>
    </w:p>
    <w:p w:rsidR="000B2D2A" w:rsidRPr="00D21F8E" w:rsidRDefault="00A61F0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B2D2A" w:rsidRPr="00D21F8E">
        <w:rPr>
          <w:szCs w:val="28"/>
        </w:rPr>
        <w:t>) получение письменных объяснений;</w:t>
      </w:r>
    </w:p>
    <w:p w:rsidR="000B2D2A" w:rsidRDefault="00A61F0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B2D2A" w:rsidRPr="00D21F8E">
        <w:rPr>
          <w:szCs w:val="28"/>
        </w:rPr>
        <w:t>) истребование документов;</w:t>
      </w:r>
    </w:p>
    <w:p w:rsidR="00541632" w:rsidRDefault="00541632" w:rsidP="0028079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 инструментальное обследование;</w:t>
      </w:r>
    </w:p>
    <w:p w:rsidR="000B2D2A" w:rsidRDefault="00541632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0B2D2A" w:rsidRPr="00D21F8E">
        <w:rPr>
          <w:szCs w:val="28"/>
        </w:rPr>
        <w:t>) экспертиза.</w:t>
      </w:r>
    </w:p>
    <w:p w:rsidR="000B2D2A" w:rsidRPr="00D21F8E" w:rsidRDefault="00B43398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0B2D2A" w:rsidRPr="00D21F8E">
        <w:rPr>
          <w:szCs w:val="28"/>
        </w:rPr>
        <w:t xml:space="preserve">ыездная проверка может проводиться только по согласованию с органами прокуратуры, за исключением случаев ее проведения в соответствии с пунктами 3 - </w:t>
      </w:r>
      <w:r>
        <w:rPr>
          <w:szCs w:val="28"/>
        </w:rPr>
        <w:t>5</w:t>
      </w:r>
      <w:r w:rsidR="000B2D2A" w:rsidRPr="00D21F8E">
        <w:rPr>
          <w:szCs w:val="28"/>
        </w:rPr>
        <w:t xml:space="preserve"> части 1 статьи 57 и частью 12 статьи 66 Федерального закона № 248-ФЗ.</w:t>
      </w:r>
    </w:p>
    <w:p w:rsidR="000B2D2A" w:rsidRPr="00DD1911" w:rsidRDefault="000B2D2A" w:rsidP="00CB242E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</w:t>
      </w:r>
      <w:r w:rsidR="000856FB">
        <w:rPr>
          <w:szCs w:val="28"/>
        </w:rPr>
        <w:t xml:space="preserve">и 15 часов для </w:t>
      </w:r>
      <w:proofErr w:type="spellStart"/>
      <w:r w:rsidR="000856FB">
        <w:rPr>
          <w:szCs w:val="28"/>
        </w:rPr>
        <w:t>микропредприятия</w:t>
      </w:r>
      <w:proofErr w:type="spellEnd"/>
      <w:r w:rsidRPr="00530327">
        <w:rPr>
          <w:szCs w:val="28"/>
        </w:rPr>
        <w:t>.</w:t>
      </w:r>
      <w:r w:rsidR="000856FB">
        <w:rPr>
          <w:szCs w:val="28"/>
        </w:rPr>
        <w:t xml:space="preserve"> </w:t>
      </w:r>
      <w:r w:rsidRPr="00530327">
        <w:rPr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r w:rsidRPr="00DD1911">
        <w:rPr>
          <w:szCs w:val="28"/>
        </w:rPr>
        <w:t>.</w:t>
      </w:r>
    </w:p>
    <w:p w:rsidR="000B1DE5" w:rsidRDefault="000856F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E22">
        <w:rPr>
          <w:szCs w:val="28"/>
        </w:rPr>
        <w:t>1</w:t>
      </w:r>
      <w:r w:rsidR="000B2D2A">
        <w:rPr>
          <w:szCs w:val="28"/>
        </w:rPr>
        <w:t xml:space="preserve">. </w:t>
      </w:r>
      <w:r w:rsidR="00923F29">
        <w:rPr>
          <w:szCs w:val="28"/>
        </w:rPr>
        <w:t>Р</w:t>
      </w:r>
      <w:r w:rsidR="00923F29" w:rsidRPr="00D060AD">
        <w:rPr>
          <w:szCs w:val="28"/>
        </w:rPr>
        <w:t>ейдовый осмотр</w:t>
      </w:r>
      <w:r w:rsidR="00923F29">
        <w:rPr>
          <w:szCs w:val="28"/>
        </w:rPr>
        <w:t xml:space="preserve"> проводится в порядке, установленном статьей 71 </w:t>
      </w:r>
      <w:r w:rsidR="00923F29" w:rsidRPr="00D94B7B">
        <w:rPr>
          <w:szCs w:val="28"/>
        </w:rPr>
        <w:t>Федерального закона</w:t>
      </w:r>
      <w:r w:rsidR="00923F29">
        <w:rPr>
          <w:szCs w:val="28"/>
        </w:rPr>
        <w:t xml:space="preserve"> №</w:t>
      </w:r>
      <w:r w:rsidR="00923F29" w:rsidRPr="00D94B7B">
        <w:rPr>
          <w:szCs w:val="28"/>
        </w:rPr>
        <w:t xml:space="preserve"> 248-ФЗ</w:t>
      </w:r>
    </w:p>
    <w:p w:rsidR="000B1DE5" w:rsidRPr="00D21F8E" w:rsidRDefault="000B1DE5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В ходе рейдового осмотра могут совершаться следующие контрольные действия:</w:t>
      </w:r>
    </w:p>
    <w:p w:rsidR="000B1DE5" w:rsidRPr="00D21F8E" w:rsidRDefault="000B1DE5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1) осмотр;</w:t>
      </w:r>
    </w:p>
    <w:p w:rsidR="000B1DE5" w:rsidRPr="00D21F8E" w:rsidRDefault="00A61F0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B1DE5" w:rsidRPr="00D21F8E">
        <w:rPr>
          <w:szCs w:val="28"/>
        </w:rPr>
        <w:t>) опрос;</w:t>
      </w:r>
    </w:p>
    <w:p w:rsidR="000B1DE5" w:rsidRPr="00D21F8E" w:rsidRDefault="00A61F0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0B1DE5" w:rsidRPr="00D21F8E">
        <w:rPr>
          <w:szCs w:val="28"/>
        </w:rPr>
        <w:t>) получение письменных объяснений;</w:t>
      </w:r>
    </w:p>
    <w:p w:rsidR="000B1DE5" w:rsidRPr="00D21F8E" w:rsidRDefault="00A61F0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0B1DE5" w:rsidRPr="00D21F8E">
        <w:rPr>
          <w:szCs w:val="28"/>
        </w:rPr>
        <w:t>) истребование документов;</w:t>
      </w:r>
    </w:p>
    <w:p w:rsidR="000B1DE5" w:rsidRPr="00D21F8E" w:rsidRDefault="00A61F06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0B1DE5" w:rsidRPr="00D21F8E">
        <w:rPr>
          <w:szCs w:val="28"/>
        </w:rPr>
        <w:t>) экспертиза.</w:t>
      </w:r>
    </w:p>
    <w:p w:rsidR="004439C7" w:rsidRDefault="004439C7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3 - </w:t>
      </w:r>
      <w:r>
        <w:rPr>
          <w:szCs w:val="28"/>
        </w:rPr>
        <w:t>5</w:t>
      </w:r>
      <w:r w:rsidRPr="00D21F8E">
        <w:rPr>
          <w:szCs w:val="28"/>
        </w:rPr>
        <w:t xml:space="preserve"> части 1 статьи 57 и частью 12 статьи 66 Федерального закона</w:t>
      </w:r>
      <w:r w:rsidR="00B3062A">
        <w:rPr>
          <w:szCs w:val="28"/>
        </w:rPr>
        <w:t xml:space="preserve"> №</w:t>
      </w:r>
      <w:r w:rsidRPr="00D21F8E">
        <w:rPr>
          <w:szCs w:val="28"/>
        </w:rPr>
        <w:t xml:space="preserve"> 248-ФЗ.</w:t>
      </w:r>
    </w:p>
    <w:p w:rsidR="004439C7" w:rsidRPr="00D21F8E" w:rsidRDefault="00B3062A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В случае</w:t>
      </w:r>
      <w:r w:rsidR="004439C7" w:rsidRPr="00D21F8E">
        <w:rPr>
          <w:szCs w:val="28"/>
        </w:rPr>
        <w:t xml:space="preserve"> если в результате рейдового осмотра были выявлены нарушения обязательных требований,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 </w:t>
      </w:r>
    </w:p>
    <w:p w:rsidR="000B1DE5" w:rsidRPr="00D21F8E" w:rsidRDefault="000B1DE5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0B1DE5" w:rsidRPr="00D21F8E" w:rsidRDefault="000B1DE5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При проведении рейдового осмотра должностные лица контрольного органа вправе взаимодействовать с находящимися на объектах</w:t>
      </w:r>
      <w:r w:rsidR="00C13A53">
        <w:rPr>
          <w:szCs w:val="28"/>
        </w:rPr>
        <w:t xml:space="preserve"> контроля контролируемыми</w:t>
      </w:r>
      <w:r w:rsidRPr="00D21F8E">
        <w:rPr>
          <w:szCs w:val="28"/>
        </w:rPr>
        <w:t xml:space="preserve"> лицами.</w:t>
      </w:r>
    </w:p>
    <w:p w:rsidR="000B1DE5" w:rsidRDefault="000B1DE5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Контролируемые лица, которые владеют, пользуются объектами</w:t>
      </w:r>
      <w:r w:rsidR="00C13A53">
        <w:rPr>
          <w:szCs w:val="28"/>
        </w:rPr>
        <w:t xml:space="preserve"> контроля</w:t>
      </w:r>
      <w:r w:rsidRPr="00D21F8E">
        <w:rPr>
          <w:szCs w:val="28"/>
        </w:rPr>
        <w:t>, обязаны обеспечить в ходе рейдового осмотра беспрепятственный доступ должнос</w:t>
      </w:r>
      <w:r w:rsidR="00CB242E">
        <w:rPr>
          <w:szCs w:val="28"/>
        </w:rPr>
        <w:t xml:space="preserve">тным лицам контрольного органа </w:t>
      </w:r>
      <w:r w:rsidRPr="00D21F8E">
        <w:rPr>
          <w:szCs w:val="28"/>
        </w:rPr>
        <w:t>к объектам</w:t>
      </w:r>
      <w:r w:rsidR="00C13A53">
        <w:rPr>
          <w:szCs w:val="28"/>
        </w:rPr>
        <w:t xml:space="preserve"> контроля</w:t>
      </w:r>
      <w:r w:rsidRPr="00D21F8E">
        <w:rPr>
          <w:szCs w:val="28"/>
        </w:rPr>
        <w:t>, указанным в решении о проведении рейдового осмотра, а также во все помещения (за исключением жилых помещений).</w:t>
      </w:r>
    </w:p>
    <w:p w:rsidR="000856FB" w:rsidRPr="002C2B73" w:rsidRDefault="000856FB" w:rsidP="00280797">
      <w:pPr>
        <w:widowControl w:val="0"/>
        <w:ind w:firstLine="709"/>
        <w:jc w:val="both"/>
        <w:rPr>
          <w:szCs w:val="28"/>
        </w:rPr>
      </w:pPr>
      <w:r w:rsidRPr="002C2B73">
        <w:rPr>
          <w:szCs w:val="28"/>
        </w:rPr>
        <w:t>5</w:t>
      </w:r>
      <w:r w:rsidR="002E4E22">
        <w:rPr>
          <w:szCs w:val="28"/>
        </w:rPr>
        <w:t>2</w:t>
      </w:r>
      <w:r w:rsidRPr="002C2B73">
        <w:rPr>
          <w:szCs w:val="28"/>
        </w:rPr>
        <w:t>. При проведении</w:t>
      </w:r>
      <w:r w:rsidR="002E4E22">
        <w:rPr>
          <w:szCs w:val="28"/>
        </w:rPr>
        <w:t xml:space="preserve"> контрольных мероприятий</w:t>
      </w:r>
      <w:r w:rsidRPr="002C2B73">
        <w:rPr>
          <w:szCs w:val="28"/>
        </w:rPr>
        <w:t xml:space="preserve"> заполн</w:t>
      </w:r>
      <w:r w:rsidR="002E4E22">
        <w:rPr>
          <w:szCs w:val="28"/>
        </w:rPr>
        <w:t>яются проверочные листы</w:t>
      </w:r>
      <w:r w:rsidRPr="002C2B73">
        <w:rPr>
          <w:szCs w:val="28"/>
        </w:rPr>
        <w:t>, указанные в решении о проведении контрольного мероприятия.</w:t>
      </w:r>
    </w:p>
    <w:p w:rsidR="005D0CCA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E22">
        <w:rPr>
          <w:szCs w:val="28"/>
        </w:rPr>
        <w:t>3</w:t>
      </w:r>
      <w:r w:rsidR="005D0CCA">
        <w:rPr>
          <w:szCs w:val="28"/>
        </w:rPr>
        <w:t>.</w:t>
      </w:r>
      <w:r w:rsidR="00F23B6C">
        <w:rPr>
          <w:szCs w:val="28"/>
        </w:rPr>
        <w:t xml:space="preserve"> </w:t>
      </w:r>
      <w:r w:rsidR="005D0CCA">
        <w:rPr>
          <w:szCs w:val="28"/>
        </w:rPr>
        <w:t>Н</w:t>
      </w:r>
      <w:r w:rsidR="005D0CCA" w:rsidRPr="008049CC">
        <w:rPr>
          <w:szCs w:val="28"/>
        </w:rPr>
        <w:t>аблюдение за соблюдением обязательных требований (мониторингом безопасности)</w:t>
      </w:r>
      <w:r w:rsidR="005D0CCA">
        <w:rPr>
          <w:szCs w:val="28"/>
        </w:rPr>
        <w:t xml:space="preserve"> проводится без взаимодействия с контролируемым лицом в порядке, установленном статьей 74 </w:t>
      </w:r>
      <w:r w:rsidR="005D0CCA" w:rsidRPr="00D94B7B">
        <w:rPr>
          <w:szCs w:val="28"/>
        </w:rPr>
        <w:t>Федерального закона</w:t>
      </w:r>
      <w:r w:rsidR="005D0CCA">
        <w:rPr>
          <w:szCs w:val="28"/>
        </w:rPr>
        <w:t xml:space="preserve"> №</w:t>
      </w:r>
      <w:r w:rsidR="00C96834">
        <w:rPr>
          <w:szCs w:val="28"/>
        </w:rPr>
        <w:t xml:space="preserve"> </w:t>
      </w:r>
      <w:r w:rsidR="005D0CCA" w:rsidRPr="00D94B7B">
        <w:rPr>
          <w:szCs w:val="28"/>
        </w:rPr>
        <w:t>248-ФЗ</w:t>
      </w:r>
      <w:r w:rsidR="005D0CCA">
        <w:rPr>
          <w:szCs w:val="28"/>
        </w:rPr>
        <w:t xml:space="preserve">. </w:t>
      </w:r>
    </w:p>
    <w:p w:rsidR="003173B5" w:rsidRPr="00B31FAF" w:rsidRDefault="005D0CCA" w:rsidP="00280797">
      <w:pPr>
        <w:widowControl w:val="0"/>
        <w:ind w:firstLine="709"/>
        <w:jc w:val="both"/>
        <w:rPr>
          <w:color w:val="FF0000"/>
          <w:szCs w:val="28"/>
        </w:rPr>
      </w:pPr>
      <w:r w:rsidRPr="008049CC">
        <w:rPr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или об угрозе причинения вреда (ущерба) охраняемым законом ценностям </w:t>
      </w:r>
      <w:r w:rsidRPr="006C5300">
        <w:rPr>
          <w:szCs w:val="28"/>
        </w:rPr>
        <w:t xml:space="preserve">направляются </w:t>
      </w:r>
      <w:r w:rsidR="006C5A2B" w:rsidRPr="006C5A2B">
        <w:rPr>
          <w:color w:val="000000" w:themeColor="text1"/>
          <w:szCs w:val="28"/>
        </w:rPr>
        <w:t>руководителю</w:t>
      </w:r>
      <w:r w:rsidR="000856FB">
        <w:rPr>
          <w:color w:val="000000" w:themeColor="text1"/>
          <w:szCs w:val="28"/>
        </w:rPr>
        <w:t xml:space="preserve"> </w:t>
      </w:r>
      <w:r w:rsidR="006C5A2B" w:rsidRPr="003C2CAF">
        <w:rPr>
          <w:szCs w:val="28"/>
        </w:rPr>
        <w:t>(заместителю руководителя)</w:t>
      </w:r>
      <w:r w:rsidR="00C96834">
        <w:rPr>
          <w:szCs w:val="28"/>
        </w:rPr>
        <w:t xml:space="preserve"> </w:t>
      </w:r>
      <w:r w:rsidRPr="008049CC">
        <w:rPr>
          <w:szCs w:val="28"/>
        </w:rPr>
        <w:t>контрольного органа для принятия решений в соответствии со статьей 60</w:t>
      </w:r>
      <w:r w:rsidR="000856FB">
        <w:rPr>
          <w:szCs w:val="28"/>
        </w:rPr>
        <w:t xml:space="preserve"> </w:t>
      </w:r>
      <w:r w:rsidRPr="00D94B7B">
        <w:rPr>
          <w:szCs w:val="28"/>
        </w:rPr>
        <w:t>Федерального закона</w:t>
      </w:r>
      <w:r w:rsidR="000856FB">
        <w:rPr>
          <w:szCs w:val="28"/>
        </w:rPr>
        <w:t xml:space="preserve"> </w:t>
      </w:r>
      <w:r>
        <w:rPr>
          <w:szCs w:val="28"/>
        </w:rPr>
        <w:t>№</w:t>
      </w:r>
      <w:r w:rsidRPr="00D94B7B">
        <w:rPr>
          <w:szCs w:val="28"/>
        </w:rPr>
        <w:t xml:space="preserve"> 248-ФЗ</w:t>
      </w:r>
      <w:r>
        <w:rPr>
          <w:szCs w:val="28"/>
        </w:rPr>
        <w:t>.</w:t>
      </w:r>
    </w:p>
    <w:p w:rsidR="003173B5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E22">
        <w:rPr>
          <w:szCs w:val="28"/>
        </w:rPr>
        <w:t>4</w:t>
      </w:r>
      <w:r w:rsidR="003173B5">
        <w:rPr>
          <w:szCs w:val="28"/>
        </w:rPr>
        <w:t xml:space="preserve">. Выездное обследование проводится без взаимодействия с контролируемым лицом и без его информирования в порядке, установленном статьей 75 </w:t>
      </w:r>
      <w:r w:rsidR="003173B5" w:rsidRPr="00D94B7B">
        <w:rPr>
          <w:szCs w:val="28"/>
        </w:rPr>
        <w:t>Федерального закона</w:t>
      </w:r>
      <w:r w:rsidR="003173B5">
        <w:rPr>
          <w:szCs w:val="28"/>
        </w:rPr>
        <w:t xml:space="preserve"> №</w:t>
      </w:r>
      <w:r w:rsidR="00C96834">
        <w:rPr>
          <w:szCs w:val="28"/>
        </w:rPr>
        <w:t xml:space="preserve"> </w:t>
      </w:r>
      <w:r w:rsidR="003173B5" w:rsidRPr="00D94B7B">
        <w:rPr>
          <w:szCs w:val="28"/>
        </w:rPr>
        <w:t>248-ФЗ</w:t>
      </w:r>
      <w:r w:rsidR="003173B5">
        <w:rPr>
          <w:szCs w:val="28"/>
        </w:rPr>
        <w:t>.</w:t>
      </w:r>
    </w:p>
    <w:p w:rsidR="003173B5" w:rsidRDefault="003173B5" w:rsidP="00280797">
      <w:pPr>
        <w:widowControl w:val="0"/>
        <w:ind w:firstLine="709"/>
        <w:jc w:val="both"/>
        <w:rPr>
          <w:szCs w:val="28"/>
        </w:rPr>
      </w:pPr>
      <w:r w:rsidRPr="008049CC">
        <w:rPr>
          <w:szCs w:val="28"/>
        </w:rPr>
        <w:t xml:space="preserve">В ходе выездного обследования </w:t>
      </w:r>
      <w:r>
        <w:rPr>
          <w:szCs w:val="28"/>
        </w:rPr>
        <w:t>должностное лицо</w:t>
      </w:r>
      <w:r w:rsidRPr="008049CC">
        <w:rPr>
          <w:szCs w:val="28"/>
        </w:rPr>
        <w:t xml:space="preserve"> может осуществлять осмотр общедоступных (открытых для посещения неограниченным кругом лиц) производственных объектов.</w:t>
      </w:r>
    </w:p>
    <w:p w:rsidR="003173B5" w:rsidRDefault="003173B5" w:rsidP="00280797">
      <w:pPr>
        <w:widowControl w:val="0"/>
        <w:ind w:firstLine="709"/>
        <w:jc w:val="both"/>
        <w:rPr>
          <w:szCs w:val="28"/>
        </w:rPr>
      </w:pPr>
      <w:r w:rsidRPr="008049CC">
        <w:rPr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550467" w:rsidRDefault="00550467" w:rsidP="00280797">
      <w:pPr>
        <w:widowControl w:val="0"/>
        <w:ind w:firstLine="709"/>
        <w:jc w:val="center"/>
        <w:rPr>
          <w:b/>
          <w:szCs w:val="28"/>
        </w:rPr>
      </w:pPr>
    </w:p>
    <w:p w:rsidR="00B05AB0" w:rsidRDefault="00C96834" w:rsidP="00B06461">
      <w:pPr>
        <w:widowControl w:val="0"/>
        <w:jc w:val="center"/>
        <w:rPr>
          <w:szCs w:val="28"/>
        </w:rPr>
      </w:pPr>
      <w:r>
        <w:rPr>
          <w:szCs w:val="28"/>
        </w:rPr>
        <w:t xml:space="preserve">V. </w:t>
      </w:r>
      <w:r w:rsidR="00B05AB0" w:rsidRPr="00FE08B0">
        <w:rPr>
          <w:szCs w:val="28"/>
        </w:rPr>
        <w:t>Результаты контрольного мероприятия</w:t>
      </w:r>
    </w:p>
    <w:p w:rsidR="00E44FD3" w:rsidRPr="00FE08B0" w:rsidRDefault="00E44FD3" w:rsidP="00280797">
      <w:pPr>
        <w:widowControl w:val="0"/>
        <w:ind w:firstLine="709"/>
        <w:jc w:val="center"/>
        <w:rPr>
          <w:szCs w:val="28"/>
        </w:rPr>
      </w:pPr>
    </w:p>
    <w:p w:rsidR="00B05AB0" w:rsidRPr="00D21F8E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E22">
        <w:rPr>
          <w:szCs w:val="28"/>
        </w:rPr>
        <w:t>5</w:t>
      </w:r>
      <w:r w:rsidR="00B05AB0" w:rsidRPr="00D21F8E">
        <w:rPr>
          <w:szCs w:val="28"/>
        </w:rPr>
        <w:t>.</w:t>
      </w:r>
      <w:r w:rsidR="00F23B6C">
        <w:rPr>
          <w:szCs w:val="28"/>
        </w:rPr>
        <w:t xml:space="preserve"> </w:t>
      </w:r>
      <w:proofErr w:type="gramStart"/>
      <w:r w:rsidR="003173B5" w:rsidRPr="003173B5">
        <w:rPr>
          <w:szCs w:val="28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</w:t>
      </w:r>
      <w:r w:rsidR="003173B5" w:rsidRPr="003173B5">
        <w:rPr>
          <w:szCs w:val="28"/>
        </w:rPr>
        <w:lastRenderedPageBreak/>
        <w:t xml:space="preserve">нарушений, восстановление нарушенного положения, </w:t>
      </w:r>
      <w:r w:rsidR="003173B5" w:rsidRPr="006450BE">
        <w:rPr>
          <w:szCs w:val="28"/>
        </w:rPr>
        <w:t xml:space="preserve">направление уполномоченным органам </w:t>
      </w:r>
      <w:r w:rsidR="003173B5" w:rsidRPr="003173B5">
        <w:rPr>
          <w:szCs w:val="28"/>
        </w:rPr>
        <w:t>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</w:t>
      </w:r>
      <w:r w:rsidR="00CB586F">
        <w:rPr>
          <w:szCs w:val="28"/>
        </w:rPr>
        <w:t xml:space="preserve"> </w:t>
      </w:r>
      <w:r w:rsidR="003173B5" w:rsidRPr="003173B5">
        <w:rPr>
          <w:szCs w:val="28"/>
        </w:rPr>
        <w:t>Федерального закона №</w:t>
      </w:r>
      <w:r w:rsidR="00C96834">
        <w:rPr>
          <w:szCs w:val="28"/>
        </w:rPr>
        <w:t xml:space="preserve"> </w:t>
      </w:r>
      <w:r w:rsidR="003173B5" w:rsidRPr="003173B5">
        <w:rPr>
          <w:szCs w:val="28"/>
        </w:rPr>
        <w:t>248-ФЗ.</w:t>
      </w:r>
      <w:proofErr w:type="gramEnd"/>
    </w:p>
    <w:p w:rsidR="00B05AB0" w:rsidRPr="00022E2E" w:rsidRDefault="003173B5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E22">
        <w:rPr>
          <w:szCs w:val="28"/>
        </w:rPr>
        <w:t>6</w:t>
      </w:r>
      <w:r w:rsidR="00ED43B3">
        <w:rPr>
          <w:szCs w:val="28"/>
        </w:rPr>
        <w:t>.</w:t>
      </w:r>
      <w:r w:rsidR="00F23B6C">
        <w:rPr>
          <w:szCs w:val="28"/>
        </w:rPr>
        <w:t xml:space="preserve"> </w:t>
      </w:r>
      <w:r w:rsidR="00B05AB0" w:rsidRPr="00D21F8E">
        <w:rPr>
          <w:szCs w:val="28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</w:t>
      </w:r>
      <w:r w:rsidR="00C96834">
        <w:rPr>
          <w:szCs w:val="28"/>
        </w:rPr>
        <w:t>–</w:t>
      </w:r>
      <w:r w:rsidR="00B05AB0" w:rsidRPr="00D21F8E">
        <w:rPr>
          <w:szCs w:val="28"/>
        </w:rPr>
        <w:t xml:space="preserve"> а</w:t>
      </w:r>
      <w:r w:rsidR="00C96834">
        <w:rPr>
          <w:szCs w:val="28"/>
        </w:rPr>
        <w:t>кт). В случае</w:t>
      </w:r>
      <w:r w:rsidR="00B05AB0" w:rsidRPr="00D21F8E">
        <w:rPr>
          <w:szCs w:val="28"/>
        </w:rPr>
        <w:t xml:space="preserve"> если по результатам проведения такого мероприятия выявлено нарушение обязательных требований, </w:t>
      </w:r>
      <w:r w:rsidR="00CB242E">
        <w:rPr>
          <w:szCs w:val="28"/>
        </w:rPr>
        <w:t xml:space="preserve">в акте должно быть </w:t>
      </w:r>
      <w:proofErr w:type="gramStart"/>
      <w:r w:rsidR="00CB242E">
        <w:rPr>
          <w:szCs w:val="28"/>
        </w:rPr>
        <w:t>указано</w:t>
      </w:r>
      <w:r w:rsidR="00B05AB0" w:rsidRPr="00D21F8E">
        <w:rPr>
          <w:szCs w:val="28"/>
        </w:rPr>
        <w:t xml:space="preserve"> какое именно обязательное требование нарушено</w:t>
      </w:r>
      <w:proofErr w:type="gramEnd"/>
      <w:r w:rsidR="00B05AB0" w:rsidRPr="00D21F8E">
        <w:rPr>
          <w:szCs w:val="28"/>
        </w:rPr>
        <w:t xml:space="preserve">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  <w:r w:rsidR="00B91955" w:rsidRPr="00022E2E">
        <w:rPr>
          <w:szCs w:val="28"/>
        </w:rPr>
        <w:t>Заполненные при проведении контрольного (надзорного) мероприятия проверочные листы должны быть приобщены к акту.</w:t>
      </w:r>
    </w:p>
    <w:p w:rsidR="00B05AB0" w:rsidRDefault="003173B5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E22">
        <w:rPr>
          <w:szCs w:val="28"/>
        </w:rPr>
        <w:t>7</w:t>
      </w:r>
      <w:r w:rsidR="00B05AB0" w:rsidRPr="00D21F8E">
        <w:rPr>
          <w:szCs w:val="28"/>
        </w:rPr>
        <w:t>.</w:t>
      </w:r>
      <w:r w:rsidR="00DC0F9D">
        <w:rPr>
          <w:szCs w:val="28"/>
        </w:rPr>
        <w:t xml:space="preserve"> </w:t>
      </w:r>
      <w:r w:rsidRPr="00977E5B">
        <w:rPr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</w:t>
      </w:r>
      <w:r>
        <w:rPr>
          <w:szCs w:val="28"/>
        </w:rPr>
        <w:t xml:space="preserve"> за исключением, </w:t>
      </w:r>
      <w:r w:rsidRPr="008F50E6">
        <w:rPr>
          <w:szCs w:val="28"/>
        </w:rPr>
        <w:t xml:space="preserve">если составление акта по результатам контрольного мероприятия на месте его проведения невозможно по причине </w:t>
      </w:r>
      <w:r w:rsidR="00C865C5">
        <w:rPr>
          <w:szCs w:val="28"/>
        </w:rPr>
        <w:t xml:space="preserve">проведения </w:t>
      </w:r>
      <w:r>
        <w:rPr>
          <w:szCs w:val="28"/>
        </w:rPr>
        <w:t>экспертизы.</w:t>
      </w:r>
    </w:p>
    <w:p w:rsidR="003173B5" w:rsidRPr="00977E5B" w:rsidRDefault="003173B5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E4E22">
        <w:rPr>
          <w:szCs w:val="28"/>
        </w:rPr>
        <w:t>8</w:t>
      </w:r>
      <w:r>
        <w:rPr>
          <w:szCs w:val="28"/>
        </w:rPr>
        <w:t xml:space="preserve">. </w:t>
      </w:r>
      <w:r w:rsidRPr="00977E5B">
        <w:rPr>
          <w:szCs w:val="28"/>
        </w:rPr>
        <w:t xml:space="preserve">Акт контрольного мероприятия, проведение которого было согласовано органами прокуратуры, направляется в органы прокуратуры посредством </w:t>
      </w:r>
      <w:r>
        <w:rPr>
          <w:szCs w:val="28"/>
        </w:rPr>
        <w:t>ЕРКНМ</w:t>
      </w:r>
      <w:r w:rsidRPr="00977E5B">
        <w:rPr>
          <w:szCs w:val="28"/>
        </w:rPr>
        <w:t xml:space="preserve"> непосредственно после его оформления.</w:t>
      </w:r>
    </w:p>
    <w:p w:rsidR="00B05AB0" w:rsidRDefault="002E4E22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59</w:t>
      </w:r>
      <w:r w:rsidR="00B05AB0" w:rsidRPr="00D21F8E">
        <w:rPr>
          <w:szCs w:val="28"/>
        </w:rPr>
        <w:t>.</w:t>
      </w:r>
      <w:r w:rsidR="00DC0F9D">
        <w:rPr>
          <w:szCs w:val="28"/>
        </w:rPr>
        <w:t xml:space="preserve"> </w:t>
      </w:r>
      <w:r w:rsidR="00B05AB0" w:rsidRPr="00D21F8E">
        <w:rPr>
          <w:szCs w:val="28"/>
        </w:rPr>
        <w:t xml:space="preserve">Контролируемое лицо или его представитель знакомится с </w:t>
      </w:r>
      <w:r w:rsidR="00B05AB0" w:rsidRPr="00E122A9">
        <w:rPr>
          <w:szCs w:val="28"/>
        </w:rPr>
        <w:t xml:space="preserve">содержанием акта на месте проведения контрольного </w:t>
      </w:r>
      <w:r w:rsidR="00C96834">
        <w:rPr>
          <w:szCs w:val="28"/>
        </w:rPr>
        <w:t xml:space="preserve">мероприятия </w:t>
      </w:r>
      <w:r w:rsidR="00944186">
        <w:rPr>
          <w:szCs w:val="28"/>
        </w:rPr>
        <w:t>з</w:t>
      </w:r>
      <w:r w:rsidR="004A4F78" w:rsidRPr="00E122A9">
        <w:rPr>
          <w:szCs w:val="28"/>
        </w:rPr>
        <w:t>а исключением случаев, установленных частью 2 статьи 88 Федерального закона №</w:t>
      </w:r>
      <w:r w:rsidR="00CB242E">
        <w:rPr>
          <w:szCs w:val="28"/>
        </w:rPr>
        <w:t xml:space="preserve"> </w:t>
      </w:r>
      <w:r w:rsidR="004A4F78" w:rsidRPr="00E122A9">
        <w:rPr>
          <w:szCs w:val="28"/>
        </w:rPr>
        <w:t>248-ФЗ</w:t>
      </w:r>
      <w:r w:rsidR="00B05AB0" w:rsidRPr="00E122A9">
        <w:rPr>
          <w:szCs w:val="28"/>
        </w:rPr>
        <w:t>.</w:t>
      </w:r>
    </w:p>
    <w:p w:rsidR="006D637E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E4E22">
        <w:rPr>
          <w:szCs w:val="28"/>
        </w:rPr>
        <w:t>0</w:t>
      </w:r>
      <w:r w:rsidR="003F406D">
        <w:rPr>
          <w:szCs w:val="28"/>
        </w:rPr>
        <w:t xml:space="preserve">. </w:t>
      </w:r>
      <w:r w:rsidR="003F406D" w:rsidRPr="00D21F8E">
        <w:rPr>
          <w:szCs w:val="28"/>
        </w:rPr>
        <w:t>Документы, оформляемые контрольным органом при осуществлении муниципального</w:t>
      </w:r>
      <w:r w:rsidR="003F406D">
        <w:rPr>
          <w:szCs w:val="28"/>
        </w:rPr>
        <w:t xml:space="preserve"> земельного</w:t>
      </w:r>
      <w:r w:rsidR="003F406D" w:rsidRPr="00D21F8E">
        <w:rPr>
          <w:szCs w:val="28"/>
        </w:rPr>
        <w:t xml:space="preserve"> контроля, а также специалистами, экспертами, привлекаемыми к проведению контрольных мероприятий, составляются</w:t>
      </w:r>
      <w:r w:rsidR="002C2B73">
        <w:rPr>
          <w:szCs w:val="28"/>
        </w:rPr>
        <w:t xml:space="preserve"> в письменной форме на бумажном носителе.</w:t>
      </w:r>
    </w:p>
    <w:p w:rsidR="003F406D" w:rsidRPr="00D21F8E" w:rsidRDefault="003F406D" w:rsidP="00280797">
      <w:pPr>
        <w:widowControl w:val="0"/>
        <w:ind w:firstLine="709"/>
        <w:jc w:val="both"/>
        <w:rPr>
          <w:szCs w:val="28"/>
        </w:rPr>
      </w:pPr>
      <w:r w:rsidRPr="006C5300">
        <w:rPr>
          <w:szCs w:val="28"/>
        </w:rPr>
        <w:t>Типовые формы документов, используемых контрольным органом, утверждены приказом Министерства экономического развития Российской Федерации от 31.03.2021 № 151 «О типовых формах документов, используемых контрольным органом</w:t>
      </w:r>
      <w:r w:rsidR="00CB242E">
        <w:rPr>
          <w:szCs w:val="28"/>
        </w:rPr>
        <w:t>»</w:t>
      </w:r>
      <w:r w:rsidRPr="006C5300">
        <w:rPr>
          <w:szCs w:val="28"/>
        </w:rPr>
        <w:t>.</w:t>
      </w:r>
    </w:p>
    <w:p w:rsidR="003F406D" w:rsidRDefault="003F406D" w:rsidP="00280797">
      <w:pPr>
        <w:widowControl w:val="0"/>
        <w:ind w:firstLine="709"/>
        <w:jc w:val="both"/>
        <w:rPr>
          <w:szCs w:val="28"/>
        </w:rPr>
      </w:pPr>
      <w:r w:rsidRPr="00D21F8E">
        <w:rPr>
          <w:szCs w:val="28"/>
        </w:rPr>
        <w:t>Контрольный орган вправе утверждать формы документов, используемых им при осуществлении муниципального</w:t>
      </w:r>
      <w:r>
        <w:rPr>
          <w:szCs w:val="28"/>
        </w:rPr>
        <w:t xml:space="preserve"> земельного</w:t>
      </w:r>
      <w:r w:rsidRPr="00D21F8E">
        <w:rPr>
          <w:szCs w:val="28"/>
        </w:rPr>
        <w:t xml:space="preserve"> контроля, не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муниципального контроля.</w:t>
      </w:r>
    </w:p>
    <w:p w:rsidR="003F406D" w:rsidRDefault="00FF739B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E4E22">
        <w:rPr>
          <w:szCs w:val="28"/>
        </w:rPr>
        <w:t>1</w:t>
      </w:r>
      <w:r w:rsidR="003F406D">
        <w:rPr>
          <w:szCs w:val="28"/>
        </w:rPr>
        <w:t xml:space="preserve">. </w:t>
      </w:r>
      <w:r w:rsidR="003F406D" w:rsidRPr="003F406D">
        <w:rPr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</w:t>
      </w:r>
      <w:r w:rsidR="003F406D">
        <w:rPr>
          <w:szCs w:val="28"/>
        </w:rPr>
        <w:t>:</w:t>
      </w:r>
    </w:p>
    <w:p w:rsidR="003F406D" w:rsidRPr="00EC4E48" w:rsidRDefault="003F406D" w:rsidP="00280797">
      <w:pPr>
        <w:widowControl w:val="0"/>
        <w:ind w:firstLine="709"/>
        <w:jc w:val="both"/>
        <w:rPr>
          <w:szCs w:val="28"/>
        </w:rPr>
      </w:pPr>
      <w:r w:rsidRPr="00EC4E48">
        <w:rPr>
          <w:szCs w:val="28"/>
        </w:rPr>
        <w:lastRenderedPageBreak/>
        <w:t>1) выдать после оформления акта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</w:t>
      </w:r>
      <w:r w:rsidR="00C96834">
        <w:rPr>
          <w:szCs w:val="28"/>
        </w:rPr>
        <w:t>;</w:t>
      </w:r>
    </w:p>
    <w:p w:rsidR="003F406D" w:rsidRPr="00EC4E48" w:rsidRDefault="003F406D" w:rsidP="00280797">
      <w:pPr>
        <w:widowControl w:val="0"/>
        <w:ind w:firstLine="709"/>
        <w:jc w:val="both"/>
        <w:rPr>
          <w:szCs w:val="28"/>
        </w:rPr>
      </w:pPr>
      <w:proofErr w:type="gramStart"/>
      <w:r w:rsidRPr="00EC4E48">
        <w:rPr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</w:t>
      </w:r>
      <w:proofErr w:type="gramEnd"/>
      <w:r w:rsidRPr="00EC4E48">
        <w:rPr>
          <w:szCs w:val="28"/>
        </w:rPr>
        <w:t xml:space="preserve"> </w:t>
      </w:r>
      <w:proofErr w:type="gramStart"/>
      <w:r w:rsidRPr="00EC4E48">
        <w:rPr>
          <w:szCs w:val="28"/>
        </w:rPr>
        <w:t>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</w:t>
      </w:r>
      <w:proofErr w:type="gramEnd"/>
      <w:r w:rsidRPr="00EC4E48">
        <w:rPr>
          <w:szCs w:val="28"/>
        </w:rPr>
        <w:t>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3F406D" w:rsidRPr="00EC4E48" w:rsidRDefault="003F406D" w:rsidP="00280797">
      <w:pPr>
        <w:widowControl w:val="0"/>
        <w:ind w:firstLine="709"/>
        <w:jc w:val="both"/>
        <w:rPr>
          <w:szCs w:val="28"/>
        </w:rPr>
      </w:pPr>
      <w:r w:rsidRPr="00EC4E48">
        <w:rPr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F406D" w:rsidRPr="00EC4E48" w:rsidRDefault="003F406D" w:rsidP="00280797">
      <w:pPr>
        <w:widowControl w:val="0"/>
        <w:ind w:firstLine="709"/>
        <w:jc w:val="both"/>
        <w:rPr>
          <w:szCs w:val="28"/>
        </w:rPr>
      </w:pPr>
      <w:r w:rsidRPr="00EC4E48">
        <w:rPr>
          <w:szCs w:val="28"/>
        </w:rPr>
        <w:t xml:space="preserve">4) принять меры по осуществлению </w:t>
      </w:r>
      <w:proofErr w:type="gramStart"/>
      <w:r w:rsidRPr="00EC4E48">
        <w:rPr>
          <w:szCs w:val="28"/>
        </w:rPr>
        <w:t>контроля за</w:t>
      </w:r>
      <w:proofErr w:type="gramEnd"/>
      <w:r w:rsidRPr="00EC4E48">
        <w:rPr>
          <w:szCs w:val="28"/>
        </w:rPr>
        <w:t xml:space="preserve">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ценностям;</w:t>
      </w:r>
    </w:p>
    <w:p w:rsidR="003F406D" w:rsidRDefault="003F406D" w:rsidP="00280797">
      <w:pPr>
        <w:widowControl w:val="0"/>
        <w:ind w:firstLine="709"/>
        <w:jc w:val="both"/>
        <w:rPr>
          <w:szCs w:val="28"/>
        </w:rPr>
      </w:pPr>
      <w:r w:rsidRPr="00EC4E48">
        <w:rPr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C865C5" w:rsidRDefault="00C865C5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E4E22">
        <w:rPr>
          <w:szCs w:val="28"/>
        </w:rPr>
        <w:t>2</w:t>
      </w:r>
      <w:r>
        <w:rPr>
          <w:szCs w:val="28"/>
        </w:rPr>
        <w:t xml:space="preserve">. </w:t>
      </w:r>
      <w:r w:rsidRPr="00C865C5">
        <w:rPr>
          <w:szCs w:val="28"/>
        </w:rPr>
        <w:t>Если выданное предписание об устранении нарушений обязательных требований контролируемым лицом исполнено надлежащим образом, предусмотренные подпунктом 3 пункта 6</w:t>
      </w:r>
      <w:r w:rsidR="002E4E22">
        <w:rPr>
          <w:szCs w:val="28"/>
        </w:rPr>
        <w:t>1</w:t>
      </w:r>
      <w:r w:rsidRPr="00C865C5">
        <w:rPr>
          <w:szCs w:val="28"/>
        </w:rPr>
        <w:t xml:space="preserve"> настоящего Положения меры не принимаются (в части административных правонарушений).</w:t>
      </w:r>
      <w:r>
        <w:rPr>
          <w:szCs w:val="28"/>
        </w:rPr>
        <w:t xml:space="preserve"> </w:t>
      </w:r>
    </w:p>
    <w:p w:rsidR="008B2966" w:rsidRDefault="008B2966" w:rsidP="00280797">
      <w:pPr>
        <w:widowControl w:val="0"/>
        <w:ind w:firstLine="709"/>
        <w:jc w:val="center"/>
        <w:rPr>
          <w:szCs w:val="28"/>
        </w:rPr>
      </w:pPr>
    </w:p>
    <w:p w:rsidR="0008762D" w:rsidRPr="0008762D" w:rsidRDefault="00C96834" w:rsidP="00B06461">
      <w:pPr>
        <w:widowControl w:val="0"/>
        <w:jc w:val="center"/>
        <w:rPr>
          <w:szCs w:val="28"/>
        </w:rPr>
      </w:pPr>
      <w:r>
        <w:rPr>
          <w:szCs w:val="28"/>
        </w:rPr>
        <w:t xml:space="preserve">VI. </w:t>
      </w:r>
      <w:r w:rsidR="00AE2A0A">
        <w:rPr>
          <w:szCs w:val="28"/>
        </w:rPr>
        <w:t>Обжалование решений контрольного органа, действий (бездействий) его</w:t>
      </w:r>
      <w:r w:rsidR="0008762D" w:rsidRPr="00E122A9">
        <w:rPr>
          <w:szCs w:val="28"/>
        </w:rPr>
        <w:t xml:space="preserve"> должностных лиц</w:t>
      </w:r>
    </w:p>
    <w:p w:rsidR="00EC2D20" w:rsidRDefault="00EC2D20" w:rsidP="00280797">
      <w:pPr>
        <w:widowControl w:val="0"/>
        <w:ind w:firstLine="709"/>
        <w:jc w:val="both"/>
        <w:rPr>
          <w:szCs w:val="28"/>
        </w:rPr>
      </w:pPr>
    </w:p>
    <w:p w:rsidR="008B2966" w:rsidRDefault="00157E95" w:rsidP="00175676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E4E22">
        <w:rPr>
          <w:szCs w:val="28"/>
        </w:rPr>
        <w:t>3</w:t>
      </w:r>
      <w:r>
        <w:rPr>
          <w:szCs w:val="28"/>
        </w:rPr>
        <w:t>.</w:t>
      </w:r>
      <w:r w:rsidR="0040175F">
        <w:rPr>
          <w:szCs w:val="28"/>
        </w:rPr>
        <w:t xml:space="preserve"> </w:t>
      </w:r>
      <w:r w:rsidR="008B2966" w:rsidRPr="0032699E">
        <w:rPr>
          <w:szCs w:val="28"/>
        </w:rPr>
        <w:t xml:space="preserve">Контролируемые лица, </w:t>
      </w:r>
      <w:r w:rsidR="00175676">
        <w:rPr>
          <w:szCs w:val="28"/>
        </w:rPr>
        <w:t>в отношении которых приняты решения или</w:t>
      </w:r>
      <w:r w:rsidR="00FB2A24">
        <w:rPr>
          <w:szCs w:val="28"/>
        </w:rPr>
        <w:t xml:space="preserve"> совершены действия (бездействие</w:t>
      </w:r>
      <w:r w:rsidR="00175676">
        <w:rPr>
          <w:szCs w:val="28"/>
        </w:rPr>
        <w:t xml:space="preserve">), указанные в части 4 статьи 40 </w:t>
      </w:r>
      <w:r w:rsidR="00175676" w:rsidRPr="00E122A9">
        <w:rPr>
          <w:szCs w:val="28"/>
        </w:rPr>
        <w:t xml:space="preserve">Федерального </w:t>
      </w:r>
      <w:r w:rsidR="00175676" w:rsidRPr="00E122A9">
        <w:rPr>
          <w:szCs w:val="28"/>
        </w:rPr>
        <w:lastRenderedPageBreak/>
        <w:t>закона №</w:t>
      </w:r>
      <w:r w:rsidR="00175676">
        <w:rPr>
          <w:szCs w:val="28"/>
        </w:rPr>
        <w:t xml:space="preserve"> </w:t>
      </w:r>
      <w:r w:rsidR="00175676" w:rsidRPr="00E122A9">
        <w:rPr>
          <w:szCs w:val="28"/>
        </w:rPr>
        <w:t>248-ФЗ</w:t>
      </w:r>
      <w:r w:rsidR="00175676">
        <w:rPr>
          <w:szCs w:val="28"/>
        </w:rPr>
        <w:t>, обладают правом на обжалование решений контрольно</w:t>
      </w:r>
      <w:r w:rsidR="00FB2A24">
        <w:rPr>
          <w:szCs w:val="28"/>
        </w:rPr>
        <w:t>го органа, действия (бездействия</w:t>
      </w:r>
      <w:bookmarkStart w:id="0" w:name="_GoBack"/>
      <w:bookmarkEnd w:id="0"/>
      <w:r w:rsidR="00175676">
        <w:rPr>
          <w:szCs w:val="28"/>
        </w:rPr>
        <w:t xml:space="preserve">) его должностных лиц.   </w:t>
      </w:r>
    </w:p>
    <w:p w:rsidR="008B2966" w:rsidRDefault="00157E95" w:rsidP="0028079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2E4E22">
        <w:rPr>
          <w:szCs w:val="28"/>
        </w:rPr>
        <w:t>4</w:t>
      </w:r>
      <w:r>
        <w:rPr>
          <w:szCs w:val="28"/>
        </w:rPr>
        <w:t>.</w:t>
      </w:r>
      <w:r w:rsidR="0040175F">
        <w:rPr>
          <w:szCs w:val="28"/>
        </w:rPr>
        <w:t xml:space="preserve"> </w:t>
      </w:r>
      <w:r w:rsidR="00175676">
        <w:rPr>
          <w:szCs w:val="28"/>
        </w:rPr>
        <w:t xml:space="preserve">Досудебный порядок подачи жалоб при осуществлении </w:t>
      </w:r>
      <w:r w:rsidR="00175676">
        <w:t xml:space="preserve">муниципального земельного </w:t>
      </w:r>
      <w:r w:rsidR="00175676" w:rsidRPr="00E1156A">
        <w:t>контрол</w:t>
      </w:r>
      <w:r w:rsidR="00175676">
        <w:t>я не применяется.</w:t>
      </w:r>
      <w:r w:rsidR="00175676">
        <w:rPr>
          <w:szCs w:val="28"/>
        </w:rPr>
        <w:t xml:space="preserve"> </w:t>
      </w:r>
    </w:p>
    <w:sectPr w:rsidR="008B2966" w:rsidSect="00472904">
      <w:footerReference w:type="default" r:id="rId10"/>
      <w:type w:val="continuous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666" w:rsidRDefault="00984666" w:rsidP="00EA2F9D">
      <w:r>
        <w:separator/>
      </w:r>
    </w:p>
  </w:endnote>
  <w:endnote w:type="continuationSeparator" w:id="0">
    <w:p w:rsidR="00984666" w:rsidRDefault="00984666" w:rsidP="00EA2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38382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E4E22" w:rsidRPr="00280797" w:rsidRDefault="00D139BA">
        <w:pPr>
          <w:pStyle w:val="ac"/>
          <w:jc w:val="right"/>
          <w:rPr>
            <w:sz w:val="24"/>
            <w:szCs w:val="24"/>
          </w:rPr>
        </w:pPr>
        <w:r w:rsidRPr="00280797">
          <w:rPr>
            <w:sz w:val="24"/>
            <w:szCs w:val="24"/>
          </w:rPr>
          <w:fldChar w:fldCharType="begin"/>
        </w:r>
        <w:r w:rsidRPr="00280797">
          <w:rPr>
            <w:sz w:val="24"/>
            <w:szCs w:val="24"/>
          </w:rPr>
          <w:instrText>PAGE   \* MERGEFORMAT</w:instrText>
        </w:r>
        <w:r w:rsidRPr="00280797">
          <w:rPr>
            <w:sz w:val="24"/>
            <w:szCs w:val="24"/>
          </w:rPr>
          <w:fldChar w:fldCharType="separate"/>
        </w:r>
        <w:r w:rsidR="00FB2A24">
          <w:rPr>
            <w:noProof/>
            <w:sz w:val="24"/>
            <w:szCs w:val="24"/>
          </w:rPr>
          <w:t>17</w:t>
        </w:r>
        <w:r w:rsidRPr="00280797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666" w:rsidRDefault="00984666" w:rsidP="00EA2F9D">
      <w:r>
        <w:separator/>
      </w:r>
    </w:p>
  </w:footnote>
  <w:footnote w:type="continuationSeparator" w:id="0">
    <w:p w:rsidR="00984666" w:rsidRDefault="00984666" w:rsidP="00EA2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32631"/>
    <w:multiLevelType w:val="hybridMultilevel"/>
    <w:tmpl w:val="684CB652"/>
    <w:lvl w:ilvl="0" w:tplc="1174164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C0DEE"/>
    <w:multiLevelType w:val="hybridMultilevel"/>
    <w:tmpl w:val="9A10E7CC"/>
    <w:lvl w:ilvl="0" w:tplc="DA442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279CB"/>
    <w:multiLevelType w:val="hybridMultilevel"/>
    <w:tmpl w:val="857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F584E"/>
    <w:multiLevelType w:val="hybridMultilevel"/>
    <w:tmpl w:val="CF06BE34"/>
    <w:lvl w:ilvl="0" w:tplc="5D3C416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E665A"/>
    <w:multiLevelType w:val="multilevel"/>
    <w:tmpl w:val="9B347F3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4B524348"/>
    <w:multiLevelType w:val="hybridMultilevel"/>
    <w:tmpl w:val="165E74B6"/>
    <w:lvl w:ilvl="0" w:tplc="594E5674">
      <w:start w:val="13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273BD1"/>
    <w:multiLevelType w:val="hybridMultilevel"/>
    <w:tmpl w:val="D3120E4E"/>
    <w:lvl w:ilvl="0" w:tplc="300CA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6054199"/>
    <w:multiLevelType w:val="multilevel"/>
    <w:tmpl w:val="BB5E9E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57337FF6"/>
    <w:multiLevelType w:val="multilevel"/>
    <w:tmpl w:val="D020F2B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1">
    <w:nsid w:val="58B56EA9"/>
    <w:multiLevelType w:val="multilevel"/>
    <w:tmpl w:val="129429A0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2">
    <w:nsid w:val="68AC4BF6"/>
    <w:multiLevelType w:val="multilevel"/>
    <w:tmpl w:val="C7B01DD2"/>
    <w:lvl w:ilvl="0">
      <w:start w:val="8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072" w:hanging="720"/>
      </w:pPr>
    </w:lvl>
    <w:lvl w:ilvl="2">
      <w:start w:val="3"/>
      <w:numFmt w:val="decimal"/>
      <w:lvlText w:val="%1.%2.%3."/>
      <w:lvlJc w:val="left"/>
      <w:pPr>
        <w:ind w:left="1424" w:hanging="720"/>
      </w:pPr>
    </w:lvl>
    <w:lvl w:ilvl="3">
      <w:start w:val="1"/>
      <w:numFmt w:val="decimal"/>
      <w:lvlText w:val="%1.%2.%3.%4."/>
      <w:lvlJc w:val="left"/>
      <w:pPr>
        <w:ind w:left="2136" w:hanging="1080"/>
      </w:pPr>
    </w:lvl>
    <w:lvl w:ilvl="4">
      <w:start w:val="1"/>
      <w:numFmt w:val="decimal"/>
      <w:lvlText w:val="%1.%2.%3.%4.%5."/>
      <w:lvlJc w:val="left"/>
      <w:pPr>
        <w:ind w:left="2488" w:hanging="1080"/>
      </w:pPr>
    </w:lvl>
    <w:lvl w:ilvl="5">
      <w:start w:val="1"/>
      <w:numFmt w:val="decimal"/>
      <w:lvlText w:val="%1.%2.%3.%4.%5.%6."/>
      <w:lvlJc w:val="left"/>
      <w:pPr>
        <w:ind w:left="3200" w:hanging="1440"/>
      </w:pPr>
    </w:lvl>
    <w:lvl w:ilvl="6">
      <w:start w:val="1"/>
      <w:numFmt w:val="decimal"/>
      <w:lvlText w:val="%1.%2.%3.%4.%5.%6.%7."/>
      <w:lvlJc w:val="left"/>
      <w:pPr>
        <w:ind w:left="3912" w:hanging="1800"/>
      </w:pPr>
    </w:lvl>
    <w:lvl w:ilvl="7">
      <w:start w:val="1"/>
      <w:numFmt w:val="decimal"/>
      <w:lvlText w:val="%1.%2.%3.%4.%5.%6.%7.%8."/>
      <w:lvlJc w:val="left"/>
      <w:pPr>
        <w:ind w:left="4264" w:hanging="1800"/>
      </w:pPr>
    </w:lvl>
    <w:lvl w:ilvl="8">
      <w:start w:val="1"/>
      <w:numFmt w:val="decimal"/>
      <w:lvlText w:val="%1.%2.%3.%4.%5.%6.%7.%8.%9."/>
      <w:lvlJc w:val="left"/>
      <w:pPr>
        <w:ind w:left="4976" w:hanging="2160"/>
      </w:pPr>
    </w:lvl>
  </w:abstractNum>
  <w:abstractNum w:abstractNumId="13">
    <w:nsid w:val="70037E7D"/>
    <w:multiLevelType w:val="multilevel"/>
    <w:tmpl w:val="13F2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14">
    <w:nsid w:val="75EC394E"/>
    <w:multiLevelType w:val="hybridMultilevel"/>
    <w:tmpl w:val="721E43CC"/>
    <w:lvl w:ilvl="0" w:tplc="38103EE6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E65384C"/>
    <w:multiLevelType w:val="multilevel"/>
    <w:tmpl w:val="98EAEC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EED0DE2"/>
    <w:multiLevelType w:val="hybridMultilevel"/>
    <w:tmpl w:val="8BCEE204"/>
    <w:lvl w:ilvl="0" w:tplc="C4E04B2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8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8"/>
  </w:num>
  <w:num w:numId="14">
    <w:abstractNumId w:val="15"/>
  </w:num>
  <w:num w:numId="15">
    <w:abstractNumId w:val="9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644"/>
    <w:rsid w:val="000010C7"/>
    <w:rsid w:val="00002F1C"/>
    <w:rsid w:val="00004EB5"/>
    <w:rsid w:val="00010227"/>
    <w:rsid w:val="00012382"/>
    <w:rsid w:val="00022E2E"/>
    <w:rsid w:val="00024540"/>
    <w:rsid w:val="00024E7E"/>
    <w:rsid w:val="00036179"/>
    <w:rsid w:val="0003634C"/>
    <w:rsid w:val="000379FC"/>
    <w:rsid w:val="0004670A"/>
    <w:rsid w:val="00050CA4"/>
    <w:rsid w:val="000560B0"/>
    <w:rsid w:val="00062E4C"/>
    <w:rsid w:val="00076348"/>
    <w:rsid w:val="000815CF"/>
    <w:rsid w:val="00084508"/>
    <w:rsid w:val="000856FB"/>
    <w:rsid w:val="0008762D"/>
    <w:rsid w:val="00087B07"/>
    <w:rsid w:val="00093477"/>
    <w:rsid w:val="000A0B42"/>
    <w:rsid w:val="000A113C"/>
    <w:rsid w:val="000A1AB6"/>
    <w:rsid w:val="000B1DE5"/>
    <w:rsid w:val="000B2D2A"/>
    <w:rsid w:val="000B3115"/>
    <w:rsid w:val="000B3AB9"/>
    <w:rsid w:val="000C0DA3"/>
    <w:rsid w:val="000C14A8"/>
    <w:rsid w:val="000C1F0E"/>
    <w:rsid w:val="000D158F"/>
    <w:rsid w:val="000D4FF8"/>
    <w:rsid w:val="000E0F06"/>
    <w:rsid w:val="000E4A6B"/>
    <w:rsid w:val="000E7EC5"/>
    <w:rsid w:val="000F4FFF"/>
    <w:rsid w:val="000F55C7"/>
    <w:rsid w:val="001012AC"/>
    <w:rsid w:val="001238DB"/>
    <w:rsid w:val="001262C0"/>
    <w:rsid w:val="00141BDF"/>
    <w:rsid w:val="00146EE4"/>
    <w:rsid w:val="001551D2"/>
    <w:rsid w:val="00155B1F"/>
    <w:rsid w:val="00156329"/>
    <w:rsid w:val="00157E95"/>
    <w:rsid w:val="00160090"/>
    <w:rsid w:val="001646E5"/>
    <w:rsid w:val="00173FD0"/>
    <w:rsid w:val="00175676"/>
    <w:rsid w:val="001757F5"/>
    <w:rsid w:val="00177608"/>
    <w:rsid w:val="001850FD"/>
    <w:rsid w:val="0018566A"/>
    <w:rsid w:val="0018697A"/>
    <w:rsid w:val="00196F01"/>
    <w:rsid w:val="00197D7D"/>
    <w:rsid w:val="001B1C9B"/>
    <w:rsid w:val="001B20FF"/>
    <w:rsid w:val="001C3BF0"/>
    <w:rsid w:val="001C6EE4"/>
    <w:rsid w:val="001C7E00"/>
    <w:rsid w:val="001D03A3"/>
    <w:rsid w:val="001D0485"/>
    <w:rsid w:val="001D07E5"/>
    <w:rsid w:val="001D58B7"/>
    <w:rsid w:val="001D58C9"/>
    <w:rsid w:val="001F044C"/>
    <w:rsid w:val="001F1E1F"/>
    <w:rsid w:val="001F5FFA"/>
    <w:rsid w:val="0020210F"/>
    <w:rsid w:val="00202630"/>
    <w:rsid w:val="002032C0"/>
    <w:rsid w:val="00203BD2"/>
    <w:rsid w:val="00213E84"/>
    <w:rsid w:val="002148FA"/>
    <w:rsid w:val="00214B8F"/>
    <w:rsid w:val="00215C4E"/>
    <w:rsid w:val="0022447F"/>
    <w:rsid w:val="002252BF"/>
    <w:rsid w:val="0022547A"/>
    <w:rsid w:val="00230AA9"/>
    <w:rsid w:val="002452BD"/>
    <w:rsid w:val="00250E69"/>
    <w:rsid w:val="002540DA"/>
    <w:rsid w:val="00263369"/>
    <w:rsid w:val="00265EFE"/>
    <w:rsid w:val="00275B76"/>
    <w:rsid w:val="00280797"/>
    <w:rsid w:val="002A51DF"/>
    <w:rsid w:val="002B33E0"/>
    <w:rsid w:val="002C2B73"/>
    <w:rsid w:val="002C2FED"/>
    <w:rsid w:val="002C362A"/>
    <w:rsid w:val="002D25F6"/>
    <w:rsid w:val="002E39A8"/>
    <w:rsid w:val="002E4E22"/>
    <w:rsid w:val="002E78A9"/>
    <w:rsid w:val="002F0042"/>
    <w:rsid w:val="002F1F6C"/>
    <w:rsid w:val="002F3F2D"/>
    <w:rsid w:val="002F6E41"/>
    <w:rsid w:val="00303E1C"/>
    <w:rsid w:val="00312F36"/>
    <w:rsid w:val="00314B8A"/>
    <w:rsid w:val="003173B5"/>
    <w:rsid w:val="0032105E"/>
    <w:rsid w:val="003311AD"/>
    <w:rsid w:val="003314A4"/>
    <w:rsid w:val="0034774D"/>
    <w:rsid w:val="0035218C"/>
    <w:rsid w:val="00352961"/>
    <w:rsid w:val="0035451C"/>
    <w:rsid w:val="003613F9"/>
    <w:rsid w:val="003655C9"/>
    <w:rsid w:val="00373404"/>
    <w:rsid w:val="00384D4A"/>
    <w:rsid w:val="0038651A"/>
    <w:rsid w:val="00386D0F"/>
    <w:rsid w:val="00392013"/>
    <w:rsid w:val="00392700"/>
    <w:rsid w:val="0039313F"/>
    <w:rsid w:val="003A0F1F"/>
    <w:rsid w:val="003A3573"/>
    <w:rsid w:val="003A5E31"/>
    <w:rsid w:val="003A7064"/>
    <w:rsid w:val="003E0521"/>
    <w:rsid w:val="003E2226"/>
    <w:rsid w:val="003F0E9F"/>
    <w:rsid w:val="003F406D"/>
    <w:rsid w:val="003F4A37"/>
    <w:rsid w:val="003F589B"/>
    <w:rsid w:val="0040175F"/>
    <w:rsid w:val="00405FC0"/>
    <w:rsid w:val="00407043"/>
    <w:rsid w:val="0041472D"/>
    <w:rsid w:val="00416DA4"/>
    <w:rsid w:val="00416EFE"/>
    <w:rsid w:val="004310B9"/>
    <w:rsid w:val="00437820"/>
    <w:rsid w:val="004439C7"/>
    <w:rsid w:val="0044436E"/>
    <w:rsid w:val="004524CB"/>
    <w:rsid w:val="00455934"/>
    <w:rsid w:val="004578CB"/>
    <w:rsid w:val="004621DA"/>
    <w:rsid w:val="00464B04"/>
    <w:rsid w:val="00472904"/>
    <w:rsid w:val="00473848"/>
    <w:rsid w:val="0047775A"/>
    <w:rsid w:val="00480127"/>
    <w:rsid w:val="0048197C"/>
    <w:rsid w:val="00481A70"/>
    <w:rsid w:val="00483EA3"/>
    <w:rsid w:val="00494E66"/>
    <w:rsid w:val="004A0629"/>
    <w:rsid w:val="004A31AF"/>
    <w:rsid w:val="004A3FBD"/>
    <w:rsid w:val="004A4F78"/>
    <w:rsid w:val="004B0A20"/>
    <w:rsid w:val="004B66CA"/>
    <w:rsid w:val="004C06F7"/>
    <w:rsid w:val="004C5D94"/>
    <w:rsid w:val="004D7B2E"/>
    <w:rsid w:val="004E0FCB"/>
    <w:rsid w:val="00500092"/>
    <w:rsid w:val="0050612E"/>
    <w:rsid w:val="0051469D"/>
    <w:rsid w:val="005163A8"/>
    <w:rsid w:val="00523892"/>
    <w:rsid w:val="00526C5D"/>
    <w:rsid w:val="00527E04"/>
    <w:rsid w:val="00530327"/>
    <w:rsid w:val="005351B8"/>
    <w:rsid w:val="00541632"/>
    <w:rsid w:val="00542EBB"/>
    <w:rsid w:val="00543C73"/>
    <w:rsid w:val="00547CF8"/>
    <w:rsid w:val="00550467"/>
    <w:rsid w:val="00553142"/>
    <w:rsid w:val="0056411E"/>
    <w:rsid w:val="00572413"/>
    <w:rsid w:val="00572FB0"/>
    <w:rsid w:val="00575738"/>
    <w:rsid w:val="00590804"/>
    <w:rsid w:val="00592785"/>
    <w:rsid w:val="005967A0"/>
    <w:rsid w:val="0059747D"/>
    <w:rsid w:val="005A0B9A"/>
    <w:rsid w:val="005A5D0C"/>
    <w:rsid w:val="005B00C9"/>
    <w:rsid w:val="005B05DC"/>
    <w:rsid w:val="005B0D61"/>
    <w:rsid w:val="005B177D"/>
    <w:rsid w:val="005B3CCA"/>
    <w:rsid w:val="005C27D4"/>
    <w:rsid w:val="005C446E"/>
    <w:rsid w:val="005C5347"/>
    <w:rsid w:val="005C6958"/>
    <w:rsid w:val="005C7549"/>
    <w:rsid w:val="005D0CCA"/>
    <w:rsid w:val="005D6475"/>
    <w:rsid w:val="005E3D42"/>
    <w:rsid w:val="005E445D"/>
    <w:rsid w:val="005E5122"/>
    <w:rsid w:val="00601659"/>
    <w:rsid w:val="0060421F"/>
    <w:rsid w:val="00605663"/>
    <w:rsid w:val="00607FB6"/>
    <w:rsid w:val="00613BB0"/>
    <w:rsid w:val="00621DDD"/>
    <w:rsid w:val="00625024"/>
    <w:rsid w:val="00635FE2"/>
    <w:rsid w:val="00636B90"/>
    <w:rsid w:val="00641162"/>
    <w:rsid w:val="006450BE"/>
    <w:rsid w:val="00647B3E"/>
    <w:rsid w:val="00652BBE"/>
    <w:rsid w:val="0066272B"/>
    <w:rsid w:val="00665987"/>
    <w:rsid w:val="00665E66"/>
    <w:rsid w:val="0068508A"/>
    <w:rsid w:val="00685B9E"/>
    <w:rsid w:val="00690A78"/>
    <w:rsid w:val="00696C82"/>
    <w:rsid w:val="0069786F"/>
    <w:rsid w:val="00697ABA"/>
    <w:rsid w:val="006B2A6F"/>
    <w:rsid w:val="006B30E4"/>
    <w:rsid w:val="006B75E5"/>
    <w:rsid w:val="006C5300"/>
    <w:rsid w:val="006C5A2B"/>
    <w:rsid w:val="006D161F"/>
    <w:rsid w:val="006D1F0D"/>
    <w:rsid w:val="006D431F"/>
    <w:rsid w:val="006D637E"/>
    <w:rsid w:val="006E4114"/>
    <w:rsid w:val="00713644"/>
    <w:rsid w:val="00733D30"/>
    <w:rsid w:val="00740075"/>
    <w:rsid w:val="00741FBA"/>
    <w:rsid w:val="00754362"/>
    <w:rsid w:val="007553FC"/>
    <w:rsid w:val="00756B7D"/>
    <w:rsid w:val="00771240"/>
    <w:rsid w:val="007727F9"/>
    <w:rsid w:val="00782FD0"/>
    <w:rsid w:val="007962F2"/>
    <w:rsid w:val="007A1A66"/>
    <w:rsid w:val="007A2F95"/>
    <w:rsid w:val="007A71FE"/>
    <w:rsid w:val="007C041A"/>
    <w:rsid w:val="007C423C"/>
    <w:rsid w:val="007D13A5"/>
    <w:rsid w:val="007D3578"/>
    <w:rsid w:val="007D43DE"/>
    <w:rsid w:val="007D7E0D"/>
    <w:rsid w:val="007E34C1"/>
    <w:rsid w:val="007E5141"/>
    <w:rsid w:val="007E5182"/>
    <w:rsid w:val="007F2A80"/>
    <w:rsid w:val="007F4ECA"/>
    <w:rsid w:val="007F54D3"/>
    <w:rsid w:val="008022A6"/>
    <w:rsid w:val="008205D0"/>
    <w:rsid w:val="00826711"/>
    <w:rsid w:val="00827674"/>
    <w:rsid w:val="008354C7"/>
    <w:rsid w:val="00835D6E"/>
    <w:rsid w:val="00836DBC"/>
    <w:rsid w:val="00841B6D"/>
    <w:rsid w:val="00842E32"/>
    <w:rsid w:val="0084458C"/>
    <w:rsid w:val="00846382"/>
    <w:rsid w:val="0084721B"/>
    <w:rsid w:val="008541C5"/>
    <w:rsid w:val="00856D96"/>
    <w:rsid w:val="00860C9C"/>
    <w:rsid w:val="0086192B"/>
    <w:rsid w:val="008727F2"/>
    <w:rsid w:val="00876DE5"/>
    <w:rsid w:val="00880D0A"/>
    <w:rsid w:val="00881968"/>
    <w:rsid w:val="00881DE4"/>
    <w:rsid w:val="00890400"/>
    <w:rsid w:val="008973E7"/>
    <w:rsid w:val="008A258B"/>
    <w:rsid w:val="008A5D18"/>
    <w:rsid w:val="008B2966"/>
    <w:rsid w:val="008B4B82"/>
    <w:rsid w:val="008B758B"/>
    <w:rsid w:val="008C0645"/>
    <w:rsid w:val="008D0DBA"/>
    <w:rsid w:val="008D33CF"/>
    <w:rsid w:val="008E04EC"/>
    <w:rsid w:val="008F29A8"/>
    <w:rsid w:val="008F4697"/>
    <w:rsid w:val="008F4FEA"/>
    <w:rsid w:val="008F53CC"/>
    <w:rsid w:val="00901C2E"/>
    <w:rsid w:val="00902608"/>
    <w:rsid w:val="00907C36"/>
    <w:rsid w:val="0091017A"/>
    <w:rsid w:val="00910F5F"/>
    <w:rsid w:val="009164B4"/>
    <w:rsid w:val="00917DB3"/>
    <w:rsid w:val="00923F29"/>
    <w:rsid w:val="009419D0"/>
    <w:rsid w:val="00944186"/>
    <w:rsid w:val="009528D6"/>
    <w:rsid w:val="00953904"/>
    <w:rsid w:val="009625B6"/>
    <w:rsid w:val="00966B50"/>
    <w:rsid w:val="00966E6E"/>
    <w:rsid w:val="0096744D"/>
    <w:rsid w:val="009737DD"/>
    <w:rsid w:val="00974D2C"/>
    <w:rsid w:val="009773DC"/>
    <w:rsid w:val="00984666"/>
    <w:rsid w:val="0099334A"/>
    <w:rsid w:val="00995F76"/>
    <w:rsid w:val="009A1C38"/>
    <w:rsid w:val="009B0D1F"/>
    <w:rsid w:val="009B2061"/>
    <w:rsid w:val="009B248E"/>
    <w:rsid w:val="009C05FF"/>
    <w:rsid w:val="009C3924"/>
    <w:rsid w:val="009C3AE9"/>
    <w:rsid w:val="009D0EAB"/>
    <w:rsid w:val="009D3474"/>
    <w:rsid w:val="009E6F66"/>
    <w:rsid w:val="009F340C"/>
    <w:rsid w:val="009F494F"/>
    <w:rsid w:val="00A02C11"/>
    <w:rsid w:val="00A07A44"/>
    <w:rsid w:val="00A15570"/>
    <w:rsid w:val="00A43475"/>
    <w:rsid w:val="00A46A6C"/>
    <w:rsid w:val="00A51C1C"/>
    <w:rsid w:val="00A55549"/>
    <w:rsid w:val="00A60211"/>
    <w:rsid w:val="00A61F06"/>
    <w:rsid w:val="00A62453"/>
    <w:rsid w:val="00A638A2"/>
    <w:rsid w:val="00A64BCB"/>
    <w:rsid w:val="00A67233"/>
    <w:rsid w:val="00A67DBD"/>
    <w:rsid w:val="00A742FC"/>
    <w:rsid w:val="00A76D23"/>
    <w:rsid w:val="00A91163"/>
    <w:rsid w:val="00A922F2"/>
    <w:rsid w:val="00AA4CFD"/>
    <w:rsid w:val="00AA725A"/>
    <w:rsid w:val="00AB7041"/>
    <w:rsid w:val="00AB7DF1"/>
    <w:rsid w:val="00AC2FC3"/>
    <w:rsid w:val="00AD1BE0"/>
    <w:rsid w:val="00AD1F42"/>
    <w:rsid w:val="00AE2A0A"/>
    <w:rsid w:val="00AE2F1B"/>
    <w:rsid w:val="00AE53AB"/>
    <w:rsid w:val="00B05AB0"/>
    <w:rsid w:val="00B06461"/>
    <w:rsid w:val="00B0730C"/>
    <w:rsid w:val="00B07AD5"/>
    <w:rsid w:val="00B07F75"/>
    <w:rsid w:val="00B219A9"/>
    <w:rsid w:val="00B26A3D"/>
    <w:rsid w:val="00B3062A"/>
    <w:rsid w:val="00B31FAF"/>
    <w:rsid w:val="00B37801"/>
    <w:rsid w:val="00B37A6C"/>
    <w:rsid w:val="00B42A5D"/>
    <w:rsid w:val="00B43398"/>
    <w:rsid w:val="00B72670"/>
    <w:rsid w:val="00B76E24"/>
    <w:rsid w:val="00B91955"/>
    <w:rsid w:val="00B93F3E"/>
    <w:rsid w:val="00B951F3"/>
    <w:rsid w:val="00BA19A4"/>
    <w:rsid w:val="00BA20CD"/>
    <w:rsid w:val="00BA2A4D"/>
    <w:rsid w:val="00BB16D7"/>
    <w:rsid w:val="00BB65B7"/>
    <w:rsid w:val="00BC15D6"/>
    <w:rsid w:val="00BC2255"/>
    <w:rsid w:val="00BC3CF8"/>
    <w:rsid w:val="00BC5E18"/>
    <w:rsid w:val="00BC61D2"/>
    <w:rsid w:val="00BD4319"/>
    <w:rsid w:val="00BE2E20"/>
    <w:rsid w:val="00BE2F5E"/>
    <w:rsid w:val="00BE4FE4"/>
    <w:rsid w:val="00BE57CE"/>
    <w:rsid w:val="00BF7AF0"/>
    <w:rsid w:val="00C05BA6"/>
    <w:rsid w:val="00C12083"/>
    <w:rsid w:val="00C13927"/>
    <w:rsid w:val="00C13A53"/>
    <w:rsid w:val="00C13D4E"/>
    <w:rsid w:val="00C23D83"/>
    <w:rsid w:val="00C33AD2"/>
    <w:rsid w:val="00C401E7"/>
    <w:rsid w:val="00C50050"/>
    <w:rsid w:val="00C53A62"/>
    <w:rsid w:val="00C576CB"/>
    <w:rsid w:val="00C61002"/>
    <w:rsid w:val="00C71B7A"/>
    <w:rsid w:val="00C7684D"/>
    <w:rsid w:val="00C77B36"/>
    <w:rsid w:val="00C829E2"/>
    <w:rsid w:val="00C865C5"/>
    <w:rsid w:val="00C96834"/>
    <w:rsid w:val="00CA01E0"/>
    <w:rsid w:val="00CA43D0"/>
    <w:rsid w:val="00CA7391"/>
    <w:rsid w:val="00CB242E"/>
    <w:rsid w:val="00CB511A"/>
    <w:rsid w:val="00CB586F"/>
    <w:rsid w:val="00CB7B13"/>
    <w:rsid w:val="00CC3426"/>
    <w:rsid w:val="00CD31FA"/>
    <w:rsid w:val="00CD4038"/>
    <w:rsid w:val="00CD631B"/>
    <w:rsid w:val="00CD73FC"/>
    <w:rsid w:val="00CD7AB9"/>
    <w:rsid w:val="00CE34DF"/>
    <w:rsid w:val="00CE3C19"/>
    <w:rsid w:val="00D02891"/>
    <w:rsid w:val="00D05A0F"/>
    <w:rsid w:val="00D139BA"/>
    <w:rsid w:val="00D139E7"/>
    <w:rsid w:val="00D27F09"/>
    <w:rsid w:val="00D311A3"/>
    <w:rsid w:val="00D3227D"/>
    <w:rsid w:val="00D361EB"/>
    <w:rsid w:val="00D3679B"/>
    <w:rsid w:val="00D423BF"/>
    <w:rsid w:val="00D43702"/>
    <w:rsid w:val="00D44CE5"/>
    <w:rsid w:val="00D45E38"/>
    <w:rsid w:val="00D54A87"/>
    <w:rsid w:val="00D566A4"/>
    <w:rsid w:val="00D6564D"/>
    <w:rsid w:val="00D747BF"/>
    <w:rsid w:val="00D75146"/>
    <w:rsid w:val="00D77A21"/>
    <w:rsid w:val="00D86B46"/>
    <w:rsid w:val="00D934CE"/>
    <w:rsid w:val="00D938C0"/>
    <w:rsid w:val="00D940ED"/>
    <w:rsid w:val="00D97FB7"/>
    <w:rsid w:val="00DA2D18"/>
    <w:rsid w:val="00DA54D3"/>
    <w:rsid w:val="00DB628D"/>
    <w:rsid w:val="00DB6A49"/>
    <w:rsid w:val="00DC0F9D"/>
    <w:rsid w:val="00DC51FA"/>
    <w:rsid w:val="00DD1911"/>
    <w:rsid w:val="00DD49FD"/>
    <w:rsid w:val="00DD759C"/>
    <w:rsid w:val="00DD78B9"/>
    <w:rsid w:val="00DD7EC8"/>
    <w:rsid w:val="00DE2027"/>
    <w:rsid w:val="00DE6DA0"/>
    <w:rsid w:val="00DF092D"/>
    <w:rsid w:val="00DF0E54"/>
    <w:rsid w:val="00DF119A"/>
    <w:rsid w:val="00DF75AE"/>
    <w:rsid w:val="00E01C5E"/>
    <w:rsid w:val="00E025E1"/>
    <w:rsid w:val="00E03BB5"/>
    <w:rsid w:val="00E07290"/>
    <w:rsid w:val="00E1211C"/>
    <w:rsid w:val="00E122A9"/>
    <w:rsid w:val="00E12C05"/>
    <w:rsid w:val="00E13FF2"/>
    <w:rsid w:val="00E15621"/>
    <w:rsid w:val="00E17616"/>
    <w:rsid w:val="00E239E9"/>
    <w:rsid w:val="00E3263B"/>
    <w:rsid w:val="00E33A87"/>
    <w:rsid w:val="00E36DCE"/>
    <w:rsid w:val="00E44FD3"/>
    <w:rsid w:val="00E5082F"/>
    <w:rsid w:val="00E5518D"/>
    <w:rsid w:val="00E56F6C"/>
    <w:rsid w:val="00E571D8"/>
    <w:rsid w:val="00E65138"/>
    <w:rsid w:val="00E661FC"/>
    <w:rsid w:val="00E67DE9"/>
    <w:rsid w:val="00E81DF8"/>
    <w:rsid w:val="00E8384F"/>
    <w:rsid w:val="00E9530D"/>
    <w:rsid w:val="00E97FCA"/>
    <w:rsid w:val="00EA2BAA"/>
    <w:rsid w:val="00EA2F9D"/>
    <w:rsid w:val="00EA710A"/>
    <w:rsid w:val="00EA7B5C"/>
    <w:rsid w:val="00EB28CD"/>
    <w:rsid w:val="00EB5884"/>
    <w:rsid w:val="00EC2C54"/>
    <w:rsid w:val="00EC2D20"/>
    <w:rsid w:val="00ED43B3"/>
    <w:rsid w:val="00EE1B2B"/>
    <w:rsid w:val="00EE529E"/>
    <w:rsid w:val="00EF31CB"/>
    <w:rsid w:val="00EF5BCA"/>
    <w:rsid w:val="00EF6DD4"/>
    <w:rsid w:val="00F007A8"/>
    <w:rsid w:val="00F01CB0"/>
    <w:rsid w:val="00F01FC1"/>
    <w:rsid w:val="00F06BF7"/>
    <w:rsid w:val="00F11B89"/>
    <w:rsid w:val="00F15CE8"/>
    <w:rsid w:val="00F23B6C"/>
    <w:rsid w:val="00F25ACB"/>
    <w:rsid w:val="00F456EA"/>
    <w:rsid w:val="00F46352"/>
    <w:rsid w:val="00F47EE6"/>
    <w:rsid w:val="00F51E7F"/>
    <w:rsid w:val="00F52829"/>
    <w:rsid w:val="00F5549B"/>
    <w:rsid w:val="00F64381"/>
    <w:rsid w:val="00F700FB"/>
    <w:rsid w:val="00F76697"/>
    <w:rsid w:val="00F76A60"/>
    <w:rsid w:val="00F8609D"/>
    <w:rsid w:val="00F86877"/>
    <w:rsid w:val="00F9034D"/>
    <w:rsid w:val="00FA016F"/>
    <w:rsid w:val="00FA1F52"/>
    <w:rsid w:val="00FB13FA"/>
    <w:rsid w:val="00FB2A24"/>
    <w:rsid w:val="00FB37FA"/>
    <w:rsid w:val="00FB7FF7"/>
    <w:rsid w:val="00FD1CBD"/>
    <w:rsid w:val="00FD2F3D"/>
    <w:rsid w:val="00FE08B0"/>
    <w:rsid w:val="00FE0ABF"/>
    <w:rsid w:val="00FE22FC"/>
    <w:rsid w:val="00FE3126"/>
    <w:rsid w:val="00FF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BB5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BB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E03BB5"/>
    <w:pPr>
      <w:ind w:left="720"/>
      <w:contextualSpacing/>
    </w:pPr>
  </w:style>
  <w:style w:type="paragraph" w:customStyle="1" w:styleId="ConsNormal">
    <w:name w:val="ConsNormal"/>
    <w:rsid w:val="00E03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3B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03B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04EB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3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3D3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unhideWhenUsed/>
    <w:rsid w:val="007D7E0D"/>
    <w:pPr>
      <w:spacing w:after="120"/>
    </w:pPr>
    <w:rPr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semiHidden/>
    <w:rsid w:val="007D7E0D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11">
    <w:name w:val="Сетка таблицы1"/>
    <w:basedOn w:val="a1"/>
    <w:next w:val="a9"/>
    <w:rsid w:val="00941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41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146E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A2F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A2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A2F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A2F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0">
    <w:name w:val="Сетка таблицы11"/>
    <w:basedOn w:val="a1"/>
    <w:rsid w:val="00EF6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3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A3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EB28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0D96FAFE09E395FC1A2B44AFDBBB5009739B37D7A0D7A288ED1EF66E157336A22D70EF1EA55A79187FEA1A2DD6120D166C1894B9F179F56D7587454wDU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86031-FEB7-43F9-A615-E15102DC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5967</Words>
  <Characters>34013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Меланич О.Ю.</dc:creator>
  <cp:lastModifiedBy>Халикова Светлана</cp:lastModifiedBy>
  <cp:revision>4</cp:revision>
  <cp:lastPrinted>2021-10-25T10:15:00Z</cp:lastPrinted>
  <dcterms:created xsi:type="dcterms:W3CDTF">2021-10-28T10:16:00Z</dcterms:created>
  <dcterms:modified xsi:type="dcterms:W3CDTF">2021-10-28T11:27:00Z</dcterms:modified>
</cp:coreProperties>
</file>